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E257C" w14:textId="1EE46CBE" w:rsidR="00B30EC8" w:rsidRPr="00B30EC8" w:rsidRDefault="00B30EC8" w:rsidP="00B30EC8">
      <w:pPr>
        <w:suppressAutoHyphens/>
        <w:spacing w:before="360" w:after="480" w:line="360" w:lineRule="auto"/>
        <w:ind w:left="4502"/>
        <w:jc w:val="left"/>
        <w:rPr>
          <w:rFonts w:cs="Arial"/>
          <w:b/>
          <w:bCs/>
        </w:rPr>
      </w:pPr>
      <w:r w:rsidRPr="00B96A0C">
        <w:rPr>
          <w:rFonts w:cs="Arial"/>
        </w:rPr>
        <w:t xml:space="preserve">Załącznik nr </w:t>
      </w:r>
      <w:r w:rsidR="00931D5D">
        <w:rPr>
          <w:rFonts w:cs="Arial"/>
        </w:rPr>
        <w:t>1</w:t>
      </w:r>
      <w:r w:rsidR="00950FAE">
        <w:rPr>
          <w:rFonts w:cs="Arial"/>
        </w:rPr>
        <w:t>5</w:t>
      </w:r>
      <w:r w:rsidRPr="00B96A0C">
        <w:rPr>
          <w:rFonts w:cs="Arial"/>
        </w:rPr>
        <w:t xml:space="preserve"> do Umowy Nr _________________</w:t>
      </w:r>
    </w:p>
    <w:p w14:paraId="5CFBB665" w14:textId="6D2AB7E8" w:rsidR="006B0723" w:rsidRPr="006B0723" w:rsidRDefault="006B0723" w:rsidP="006B0723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Umowa powierzenia przetwarzania danych osobowych</w:t>
      </w:r>
    </w:p>
    <w:p w14:paraId="3F912206" w14:textId="52EFE3BA" w:rsidR="006B0723" w:rsidRPr="006B0723" w:rsidRDefault="006B0723" w:rsidP="006B0723">
      <w:pPr>
        <w:suppressAutoHyphens/>
        <w:spacing w:before="24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Nr </w:t>
      </w:r>
      <w:proofErr w:type="gramStart"/>
      <w:r w:rsidRPr="006B0723">
        <w:rPr>
          <w:rFonts w:cs="Arial"/>
          <w:b/>
          <w:bCs/>
          <w:sz w:val="22"/>
          <w:szCs w:val="22"/>
        </w:rPr>
        <w:t>…….…..</w:t>
      </w:r>
      <w:proofErr w:type="gramEnd"/>
      <w:r w:rsidR="00DF0F99">
        <w:rPr>
          <w:rFonts w:cs="Arial"/>
          <w:b/>
          <w:bCs/>
          <w:sz w:val="22"/>
          <w:szCs w:val="22"/>
        </w:rPr>
        <w:t xml:space="preserve"> </w:t>
      </w:r>
      <w:r w:rsidRPr="006B0723">
        <w:rPr>
          <w:rFonts w:cs="Arial"/>
          <w:b/>
          <w:bCs/>
          <w:sz w:val="22"/>
          <w:szCs w:val="22"/>
        </w:rPr>
        <w:t>/RODO_UP/</w:t>
      </w:r>
      <w:proofErr w:type="gramStart"/>
      <w:r w:rsidRPr="006B0723">
        <w:rPr>
          <w:rFonts w:cs="Arial"/>
          <w:b/>
          <w:bCs/>
          <w:sz w:val="22"/>
          <w:szCs w:val="22"/>
        </w:rPr>
        <w:t>…….</w:t>
      </w:r>
      <w:proofErr w:type="gramEnd"/>
      <w:r w:rsidRPr="006B0723">
        <w:rPr>
          <w:rFonts w:cs="Arial"/>
          <w:b/>
          <w:bCs/>
          <w:sz w:val="22"/>
          <w:szCs w:val="22"/>
        </w:rPr>
        <w:t>…….</w:t>
      </w:r>
    </w:p>
    <w:p w14:paraId="3DD31825" w14:textId="5574D948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zawarta w dniu ......-......-</w:t>
      </w:r>
      <w:proofErr w:type="gramStart"/>
      <w:r w:rsidRPr="006B0723">
        <w:rPr>
          <w:rFonts w:cs="Arial"/>
          <w:sz w:val="22"/>
          <w:szCs w:val="22"/>
        </w:rPr>
        <w:t>20....</w:t>
      </w:r>
      <w:proofErr w:type="gramEnd"/>
      <w:r w:rsidRPr="006B0723">
        <w:rPr>
          <w:rFonts w:cs="Arial"/>
          <w:sz w:val="22"/>
          <w:szCs w:val="22"/>
        </w:rPr>
        <w:t>. r. w .......................................... / w formie elektronicznej z dniem złożenia ostatniego podpisu przez przedstawicieli Stron, pomiędzy:</w:t>
      </w:r>
    </w:p>
    <w:p w14:paraId="469D8208" w14:textId="15184EBE" w:rsidR="0029651A" w:rsidRPr="00B96A0C" w:rsidRDefault="0029651A" w:rsidP="00931D5D">
      <w:pPr>
        <w:suppressAutoHyphens/>
        <w:autoSpaceDE w:val="0"/>
        <w:autoSpaceDN w:val="0"/>
        <w:adjustRightInd w:val="0"/>
        <w:spacing w:before="240" w:line="360" w:lineRule="auto"/>
        <w:ind w:left="0" w:firstLine="0"/>
        <w:rPr>
          <w:rFonts w:cs="Arial"/>
        </w:rPr>
      </w:pPr>
      <w:r w:rsidRPr="00B96A0C">
        <w:rPr>
          <w:rFonts w:cs="Arial"/>
          <w:b/>
          <w:bCs/>
        </w:rPr>
        <w:t xml:space="preserve">PKP Polskie Linie Kolejowe S.A. </w:t>
      </w:r>
      <w:r w:rsidRPr="00B96A0C">
        <w:rPr>
          <w:rFonts w:cs="Arial"/>
        </w:rPr>
        <w:t xml:space="preserve">z siedzibą </w:t>
      </w:r>
      <w:r w:rsidRPr="00B95F45">
        <w:rPr>
          <w:rFonts w:cs="Arial"/>
        </w:rPr>
        <w:t>w Warszawie przy ul. Targowej 74, 03-734 Warszawa</w:t>
      </w:r>
      <w:r w:rsidRPr="00B96A0C">
        <w:rPr>
          <w:rFonts w:cs="Arial"/>
        </w:rPr>
        <w:t>,</w:t>
      </w:r>
      <w:r>
        <w:rPr>
          <w:rFonts w:cs="Arial"/>
        </w:rPr>
        <w:t xml:space="preserve"> </w:t>
      </w:r>
      <w:r w:rsidRPr="00B96A0C">
        <w:rPr>
          <w:rFonts w:cs="Arial"/>
        </w:rPr>
        <w:t xml:space="preserve">zarejestrowaną w rejestrze przedsiębiorców prowadzonym przez Sąd Rejonowy dla miasta stołecznego Warszawy w Warszawie, XIV Wydział Gospodarczy Krajowego Rejestru Sądowego pod numerem KRS: 0000037568, o kapitale zakładowym w wysokości </w:t>
      </w:r>
      <w:r>
        <w:rPr>
          <w:rFonts w:cs="Arial"/>
        </w:rPr>
        <w:t xml:space="preserve">37 277 023 000,00 </w:t>
      </w:r>
      <w:r w:rsidRPr="00B96A0C">
        <w:rPr>
          <w:rFonts w:cs="Arial"/>
        </w:rPr>
        <w:t>, w całości wpłaconym, NIP: 1132316427, REGON  017319027, zwaną dalej „</w:t>
      </w:r>
      <w:r w:rsidRPr="00B96A0C">
        <w:rPr>
          <w:rFonts w:cs="Arial"/>
          <w:b/>
        </w:rPr>
        <w:t>Zamawiającym”</w:t>
      </w:r>
      <w:r w:rsidRPr="00B96A0C">
        <w:rPr>
          <w:rFonts w:cs="Arial"/>
        </w:rPr>
        <w:t>,</w:t>
      </w:r>
      <w:r w:rsidRPr="003B2908">
        <w:t xml:space="preserve"> </w:t>
      </w:r>
      <w:r w:rsidRPr="003B2908">
        <w:rPr>
          <w:rFonts w:cs="Arial"/>
        </w:rPr>
        <w:t>w imieniu której działa Zakład Linii Kolejowych w Olsztynie 10-404 Olsztyn, ul. Lubelska 5</w:t>
      </w:r>
      <w:r>
        <w:rPr>
          <w:rFonts w:cs="Arial"/>
        </w:rPr>
        <w:t xml:space="preserve">, </w:t>
      </w:r>
      <w:r w:rsidRPr="00B96A0C">
        <w:rPr>
          <w:rFonts w:cs="Arial"/>
        </w:rPr>
        <w:t>reprezentowaną przez:</w:t>
      </w:r>
    </w:p>
    <w:p w14:paraId="2392458C" w14:textId="5FDFAA70" w:rsidR="0029651A" w:rsidRPr="004E16BA" w:rsidRDefault="0029651A" w:rsidP="0029651A">
      <w:pPr>
        <w:tabs>
          <w:tab w:val="left" w:pos="1134"/>
        </w:tabs>
        <w:suppressAutoHyphens/>
        <w:autoSpaceDE w:val="0"/>
        <w:autoSpaceDN w:val="0"/>
        <w:adjustRightInd w:val="0"/>
        <w:spacing w:before="240" w:line="276" w:lineRule="auto"/>
        <w:ind w:left="360" w:firstLine="491"/>
        <w:jc w:val="left"/>
        <w:rPr>
          <w:rFonts w:cs="Arial"/>
        </w:rPr>
      </w:pPr>
      <w:r>
        <w:rPr>
          <w:rFonts w:cs="Arial"/>
        </w:rPr>
        <w:t xml:space="preserve">- </w:t>
      </w:r>
      <w:r w:rsidRPr="004E16BA">
        <w:rPr>
          <w:rFonts w:cs="Arial"/>
        </w:rPr>
        <w:t xml:space="preserve">Krzysztofa </w:t>
      </w:r>
      <w:proofErr w:type="spellStart"/>
      <w:r w:rsidRPr="004E16BA">
        <w:rPr>
          <w:rFonts w:cs="Arial"/>
        </w:rPr>
        <w:t>Wałdowskiego</w:t>
      </w:r>
      <w:proofErr w:type="spellEnd"/>
      <w:r w:rsidRPr="004E16BA">
        <w:rPr>
          <w:rFonts w:cs="Arial"/>
        </w:rPr>
        <w:t xml:space="preserve"> - Dyrektora</w:t>
      </w:r>
    </w:p>
    <w:p w14:paraId="0F8D47F2" w14:textId="6ABBFCCB" w:rsidR="006B0723" w:rsidRPr="0029651A" w:rsidRDefault="0029651A" w:rsidP="0029651A">
      <w:pPr>
        <w:tabs>
          <w:tab w:val="left" w:pos="1134"/>
        </w:tabs>
        <w:suppressAutoHyphens/>
        <w:autoSpaceDE w:val="0"/>
        <w:autoSpaceDN w:val="0"/>
        <w:adjustRightInd w:val="0"/>
        <w:spacing w:before="240" w:line="276" w:lineRule="auto"/>
        <w:ind w:left="360" w:firstLine="491"/>
        <w:jc w:val="left"/>
        <w:rPr>
          <w:rFonts w:cs="Arial"/>
        </w:rPr>
      </w:pPr>
      <w:r>
        <w:rPr>
          <w:rFonts w:cs="Arial"/>
        </w:rPr>
        <w:t xml:space="preserve">- </w:t>
      </w:r>
      <w:r w:rsidRPr="004E16BA">
        <w:rPr>
          <w:rFonts w:cs="Arial"/>
        </w:rPr>
        <w:t xml:space="preserve">Andrzeja </w:t>
      </w:r>
      <w:proofErr w:type="spellStart"/>
      <w:r w:rsidRPr="004E16BA">
        <w:rPr>
          <w:rFonts w:cs="Arial"/>
        </w:rPr>
        <w:t>Puzewicza</w:t>
      </w:r>
      <w:proofErr w:type="spellEnd"/>
      <w:r w:rsidRPr="004E16BA">
        <w:rPr>
          <w:rFonts w:cs="Arial"/>
        </w:rPr>
        <w:t xml:space="preserve"> - Zastępcę Dyrektora  </w:t>
      </w:r>
    </w:p>
    <w:p w14:paraId="3A0DD6FF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a</w:t>
      </w:r>
    </w:p>
    <w:p w14:paraId="3FFDC47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0565C15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 siedzibą w ............................................ (kod poczt.: ...-........) przy ul. ............................................, </w:t>
      </w:r>
    </w:p>
    <w:p w14:paraId="2BB64F51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wpisaną ……………………………………… prowadzonego przez ………………………………… pod numerem ……………… ……………………, </w:t>
      </w:r>
    </w:p>
    <w:p w14:paraId="0C0D98D1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posiadającą numer NIP: ...................................................................., posiadającą numer REGON ........................................................., o kapitale zakładowym ……………………………………….</w:t>
      </w:r>
    </w:p>
    <w:p w14:paraId="00AC3ADC" w14:textId="3AAF0C22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zwaną dalej </w:t>
      </w:r>
      <w:r w:rsidRPr="006B0723">
        <w:rPr>
          <w:rFonts w:cs="Arial"/>
          <w:b/>
          <w:bCs/>
          <w:sz w:val="22"/>
          <w:szCs w:val="22"/>
        </w:rPr>
        <w:t>Wykonawcą</w:t>
      </w:r>
      <w:r w:rsidRPr="006B0723">
        <w:rPr>
          <w:rFonts w:cs="Arial"/>
          <w:sz w:val="22"/>
          <w:szCs w:val="22"/>
        </w:rPr>
        <w:t>, reprezentowaną przez:</w:t>
      </w:r>
    </w:p>
    <w:p w14:paraId="6A5AAE7C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</w:t>
      </w:r>
    </w:p>
    <w:p w14:paraId="33E4BD77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…………………………………………………………………………………</w:t>
      </w:r>
    </w:p>
    <w:p w14:paraId="0A62FA9E" w14:textId="0BB8C8DB" w:rsidR="0029651A" w:rsidRPr="00931D5D" w:rsidRDefault="006B0723" w:rsidP="00931D5D">
      <w:pPr>
        <w:suppressAutoHyphens/>
        <w:spacing w:before="24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zwanymi łącznie w dalszej części niniejszej umowy </w:t>
      </w:r>
      <w:r w:rsidRPr="006B0723">
        <w:rPr>
          <w:rFonts w:cs="Arial"/>
          <w:b/>
          <w:bCs/>
          <w:sz w:val="22"/>
          <w:szCs w:val="22"/>
        </w:rPr>
        <w:t>Stronami.</w:t>
      </w:r>
      <w:bookmarkStart w:id="0" w:name="_Toc139275263"/>
      <w:bookmarkStart w:id="1" w:name="_Toc156387209"/>
    </w:p>
    <w:p w14:paraId="168167B3" w14:textId="77777777" w:rsidR="008274FF" w:rsidRDefault="008274FF" w:rsidP="006B0723">
      <w:pPr>
        <w:suppressAutoHyphens/>
        <w:spacing w:line="360" w:lineRule="auto"/>
        <w:ind w:left="0" w:firstLine="0"/>
        <w:jc w:val="center"/>
        <w:rPr>
          <w:b/>
          <w:bCs/>
        </w:rPr>
      </w:pPr>
    </w:p>
    <w:p w14:paraId="67716C17" w14:textId="77777777" w:rsidR="008274FF" w:rsidRDefault="008274FF" w:rsidP="006B0723">
      <w:pPr>
        <w:suppressAutoHyphens/>
        <w:spacing w:line="360" w:lineRule="auto"/>
        <w:ind w:left="0" w:firstLine="0"/>
        <w:jc w:val="center"/>
        <w:rPr>
          <w:b/>
          <w:bCs/>
        </w:rPr>
      </w:pPr>
    </w:p>
    <w:p w14:paraId="22621275" w14:textId="7D74085A" w:rsidR="006B0723" w:rsidRPr="006B0723" w:rsidRDefault="006B0723" w:rsidP="006B0723">
      <w:pPr>
        <w:suppressAutoHyphens/>
        <w:spacing w:line="360" w:lineRule="auto"/>
        <w:ind w:left="0" w:firstLine="0"/>
        <w:jc w:val="center"/>
        <w:rPr>
          <w:bCs/>
        </w:rPr>
      </w:pPr>
      <w:r w:rsidRPr="006B0723">
        <w:rPr>
          <w:b/>
          <w:bCs/>
        </w:rPr>
        <w:lastRenderedPageBreak/>
        <w:t>§ 1.</w:t>
      </w:r>
      <w:bookmarkEnd w:id="0"/>
      <w:bookmarkEnd w:id="1"/>
    </w:p>
    <w:p w14:paraId="276AD7D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umowa powierzenia przetwarzania danych osobowych, zwana dalej </w:t>
      </w:r>
      <w:r w:rsidRPr="006B0723">
        <w:rPr>
          <w:rFonts w:cs="Arial"/>
          <w:b/>
          <w:bCs/>
          <w:sz w:val="22"/>
          <w:szCs w:val="22"/>
        </w:rPr>
        <w:t>Umową powierzenia:</w:t>
      </w:r>
    </w:p>
    <w:p w14:paraId="48E62113" w14:textId="5F2A6FF4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umowa akcesoryjna do </w:t>
      </w:r>
      <w:r w:rsidRPr="006B0723">
        <w:rPr>
          <w:rFonts w:cs="Arial"/>
          <w:b/>
          <w:sz w:val="22"/>
          <w:szCs w:val="22"/>
        </w:rPr>
        <w:t xml:space="preserve">Umowy właściwej Nr </w:t>
      </w:r>
      <w:r w:rsidRPr="006B0723">
        <w:rPr>
          <w:rFonts w:cs="Arial"/>
          <w:bCs/>
          <w:sz w:val="22"/>
          <w:szCs w:val="22"/>
        </w:rPr>
        <w:t xml:space="preserve">……………………………………………… </w:t>
      </w:r>
      <w:r w:rsidRPr="006B0723">
        <w:rPr>
          <w:rFonts w:cs="Arial"/>
          <w:b/>
          <w:sz w:val="22"/>
          <w:szCs w:val="22"/>
        </w:rPr>
        <w:t xml:space="preserve">z dnia </w:t>
      </w:r>
      <w:r w:rsidRPr="006B0723">
        <w:rPr>
          <w:rFonts w:cs="Arial"/>
          <w:bCs/>
          <w:sz w:val="22"/>
          <w:szCs w:val="22"/>
        </w:rPr>
        <w:t>………………………</w:t>
      </w:r>
      <w:proofErr w:type="gramStart"/>
      <w:r w:rsidRPr="006B0723">
        <w:rPr>
          <w:rFonts w:cs="Arial"/>
          <w:bCs/>
          <w:sz w:val="22"/>
          <w:szCs w:val="22"/>
        </w:rPr>
        <w:t>…….</w:t>
      </w:r>
      <w:proofErr w:type="gramEnd"/>
      <w:r w:rsidRPr="006B0723">
        <w:rPr>
          <w:rFonts w:cs="Arial"/>
          <w:bCs/>
          <w:sz w:val="22"/>
          <w:szCs w:val="22"/>
        </w:rPr>
        <w:t>.,</w:t>
      </w:r>
      <w:r w:rsidRPr="006B0723">
        <w:rPr>
          <w:rFonts w:cs="Arial"/>
          <w:sz w:val="22"/>
          <w:szCs w:val="22"/>
        </w:rPr>
        <w:t xml:space="preserve"> reguluje prawa i obowiązki </w:t>
      </w:r>
      <w:r w:rsidRPr="006B0723">
        <w:rPr>
          <w:rFonts w:cs="Arial"/>
          <w:b/>
          <w:sz w:val="22"/>
          <w:szCs w:val="22"/>
        </w:rPr>
        <w:t>Stron</w:t>
      </w:r>
      <w:r w:rsidRPr="006B0723">
        <w:rPr>
          <w:rFonts w:cs="Arial"/>
          <w:sz w:val="22"/>
          <w:szCs w:val="22"/>
        </w:rPr>
        <w:t xml:space="preserve"> w zakresie przetwarzania danych osobowych w związku z wykonywaniem </w:t>
      </w:r>
      <w:r w:rsidRPr="006B0723">
        <w:rPr>
          <w:rFonts w:cs="Arial"/>
          <w:b/>
          <w:sz w:val="22"/>
          <w:szCs w:val="22"/>
        </w:rPr>
        <w:t>Umowy właściwej;</w:t>
      </w:r>
    </w:p>
    <w:p w14:paraId="3F8FBFED" w14:textId="5860C04D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zawarta jest na czas: od daty zawarcia Umowy powierzenia do</w:t>
      </w:r>
      <w:r w:rsidR="003A79D3">
        <w:rPr>
          <w:rFonts w:cs="Arial"/>
          <w:sz w:val="22"/>
          <w:szCs w:val="22"/>
        </w:rPr>
        <w:t xml:space="preserve"> dnia 31.12.2027 r. lub wyczerpania środków finansowych przeznaczonych na realizację Zamówienia. </w:t>
      </w:r>
    </w:p>
    <w:p w14:paraId="08C2C1C4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" w:name="_Toc139275264"/>
      <w:bookmarkStart w:id="3" w:name="_Toc156387210"/>
      <w:r w:rsidRPr="006B0723">
        <w:rPr>
          <w:b/>
          <w:bCs/>
        </w:rPr>
        <w:t>§ 2.</w:t>
      </w:r>
      <w:bookmarkEnd w:id="2"/>
      <w:bookmarkEnd w:id="3"/>
    </w:p>
    <w:p w14:paraId="32902770" w14:textId="77777777" w:rsidR="006B0723" w:rsidRPr="006B0723" w:rsidRDefault="006B0723" w:rsidP="00931D5D">
      <w:pPr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niniejszej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Strony</w:t>
      </w:r>
      <w:r w:rsidRPr="006B0723">
        <w:rPr>
          <w:rFonts w:cs="Arial"/>
          <w:sz w:val="22"/>
          <w:szCs w:val="22"/>
        </w:rPr>
        <w:t xml:space="preserve"> przyjmują, że o ile w </w:t>
      </w:r>
      <w:r w:rsidRPr="006B0723">
        <w:rPr>
          <w:rFonts w:cs="Arial"/>
          <w:b/>
          <w:sz w:val="22"/>
          <w:szCs w:val="22"/>
        </w:rPr>
        <w:t xml:space="preserve">Umowie powierzenia </w:t>
      </w:r>
      <w:r w:rsidRPr="006B0723">
        <w:rPr>
          <w:rFonts w:cs="Arial"/>
          <w:sz w:val="22"/>
          <w:szCs w:val="22"/>
        </w:rPr>
        <w:t xml:space="preserve">mówi się, a także o ile w trakcie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odwołuje się do </w:t>
      </w:r>
      <w:r w:rsidRPr="006B0723">
        <w:rPr>
          <w:rFonts w:cs="Arial"/>
          <w:b/>
          <w:sz w:val="22"/>
          <w:szCs w:val="22"/>
        </w:rPr>
        <w:t>aktualnych przepisów o ochronie danych osobowych,</w:t>
      </w:r>
      <w:r w:rsidRPr="006B0723">
        <w:rPr>
          <w:rFonts w:cs="Arial"/>
          <w:sz w:val="22"/>
          <w:szCs w:val="22"/>
        </w:rPr>
        <w:t xml:space="preserve"> rozumie się przez to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2016 r., str. 1-88), zwane dalej 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oraz przepisy krajowe wprowadzone na mocy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F45C61B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4" w:name="_Toc139275265"/>
      <w:bookmarkStart w:id="5" w:name="_Toc156387211"/>
      <w:r w:rsidRPr="006B0723">
        <w:rPr>
          <w:b/>
          <w:bCs/>
        </w:rPr>
        <w:t>§ 3.</w:t>
      </w:r>
      <w:bookmarkEnd w:id="4"/>
      <w:bookmarkEnd w:id="5"/>
    </w:p>
    <w:p w14:paraId="12CDF285" w14:textId="3ABC7F5B" w:rsidR="006B0723" w:rsidRPr="00931D5D" w:rsidRDefault="006B0723" w:rsidP="00931D5D">
      <w:pPr>
        <w:numPr>
          <w:ilvl w:val="0"/>
          <w:numId w:val="33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oświadcza, że </w:t>
      </w:r>
      <w:r w:rsidRPr="006B0723">
        <w:rPr>
          <w:rFonts w:cs="Arial"/>
          <w:b/>
          <w:sz w:val="22"/>
          <w:szCs w:val="22"/>
        </w:rPr>
        <w:t>administratorem danych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sz w:val="22"/>
          <w:szCs w:val="22"/>
        </w:rPr>
        <w:t>osobowych</w:t>
      </w:r>
      <w:r w:rsidRPr="006B0723">
        <w:rPr>
          <w:rFonts w:cs="Arial"/>
          <w:sz w:val="22"/>
          <w:szCs w:val="22"/>
        </w:rPr>
        <w:t xml:space="preserve"> w zbiorze</w:t>
      </w:r>
      <w:r w:rsidR="00B30EC8">
        <w:rPr>
          <w:rFonts w:cs="Arial"/>
          <w:sz w:val="22"/>
          <w:szCs w:val="22"/>
          <w:vertAlign w:val="superscript"/>
        </w:rPr>
        <w:t xml:space="preserve"> </w:t>
      </w:r>
      <w:r w:rsidR="00B30EC8" w:rsidRPr="00B30EC8">
        <w:rPr>
          <w:rFonts w:cs="Arial"/>
          <w:sz w:val="22"/>
          <w:szCs w:val="22"/>
        </w:rPr>
        <w:t xml:space="preserve">zgromadzonych i przetwarzanych w zbiorze Monitoring Wizyjny w ramach czynności utrzymania w pełnej sprawności technicznej urządzeń </w:t>
      </w:r>
      <w:r w:rsidR="00A35C27">
        <w:rPr>
          <w:rFonts w:cs="Arial"/>
          <w:sz w:val="22"/>
          <w:szCs w:val="22"/>
        </w:rPr>
        <w:t xml:space="preserve">SMW (System monitoringu Wizyjnego), </w:t>
      </w:r>
      <w:r w:rsidR="00B30EC8" w:rsidRPr="00B30EC8">
        <w:rPr>
          <w:rFonts w:cs="Arial"/>
          <w:sz w:val="22"/>
          <w:szCs w:val="22"/>
        </w:rPr>
        <w:t xml:space="preserve">telewizji użytkowej </w:t>
      </w:r>
      <w:proofErr w:type="spellStart"/>
      <w:r w:rsidR="00B30EC8" w:rsidRPr="00B30EC8">
        <w:rPr>
          <w:rFonts w:cs="Arial"/>
          <w:sz w:val="22"/>
          <w:szCs w:val="22"/>
        </w:rPr>
        <w:t>TVu</w:t>
      </w:r>
      <w:proofErr w:type="spellEnd"/>
      <w:r w:rsidR="00A35C27">
        <w:rPr>
          <w:rFonts w:cs="Arial"/>
          <w:sz w:val="22"/>
          <w:szCs w:val="22"/>
        </w:rPr>
        <w:t xml:space="preserve"> i telewizji przemysłowej </w:t>
      </w:r>
      <w:proofErr w:type="spellStart"/>
      <w:r w:rsidR="00A35C27">
        <w:rPr>
          <w:rFonts w:cs="Arial"/>
          <w:sz w:val="22"/>
          <w:szCs w:val="22"/>
        </w:rPr>
        <w:t>TVp</w:t>
      </w:r>
      <w:proofErr w:type="spellEnd"/>
      <w:r w:rsidR="00B30EC8">
        <w:rPr>
          <w:rFonts w:cs="Arial"/>
          <w:sz w:val="22"/>
          <w:szCs w:val="22"/>
        </w:rPr>
        <w:t>,</w:t>
      </w:r>
      <w:r w:rsidR="00931D5D">
        <w:rPr>
          <w:rFonts w:cs="Arial"/>
          <w:sz w:val="22"/>
          <w:szCs w:val="22"/>
        </w:rPr>
        <w:t xml:space="preserve"> </w:t>
      </w:r>
      <w:r w:rsidRPr="00931D5D">
        <w:rPr>
          <w:rFonts w:cs="Arial"/>
          <w:sz w:val="22"/>
          <w:szCs w:val="22"/>
        </w:rPr>
        <w:t xml:space="preserve">w rozumieniu </w:t>
      </w:r>
      <w:r w:rsidRPr="00931D5D">
        <w:rPr>
          <w:rFonts w:cs="Arial"/>
          <w:b/>
          <w:sz w:val="22"/>
          <w:szCs w:val="22"/>
        </w:rPr>
        <w:t>aktualnych przepisów o ochronie danych osobowych</w:t>
      </w:r>
      <w:r w:rsidRPr="00931D5D">
        <w:rPr>
          <w:rFonts w:cs="Arial"/>
          <w:sz w:val="22"/>
          <w:szCs w:val="22"/>
        </w:rPr>
        <w:t xml:space="preserve">, jest </w:t>
      </w:r>
      <w:r w:rsidRPr="00931D5D">
        <w:rPr>
          <w:rFonts w:cs="Arial"/>
          <w:b/>
          <w:sz w:val="22"/>
          <w:szCs w:val="22"/>
        </w:rPr>
        <w:t>PKP Polskie Linie Kolejowe S.A. z siedzibą pod adresem: 03-734 Warszawa, ul. Targowa 74</w:t>
      </w:r>
      <w:r w:rsidRPr="00931D5D">
        <w:rPr>
          <w:rFonts w:cs="Arial"/>
          <w:sz w:val="22"/>
          <w:szCs w:val="22"/>
        </w:rPr>
        <w:t>.</w:t>
      </w:r>
    </w:p>
    <w:p w14:paraId="01DDA3B3" w14:textId="77777777" w:rsidR="006B0723" w:rsidRPr="006B0723" w:rsidRDefault="006B0723" w:rsidP="00931D5D">
      <w:pPr>
        <w:numPr>
          <w:ilvl w:val="0"/>
          <w:numId w:val="33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realizacji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Zamawiający,</w:t>
      </w:r>
      <w:r w:rsidRPr="006B0723">
        <w:rPr>
          <w:rFonts w:cs="Arial"/>
          <w:sz w:val="22"/>
          <w:szCs w:val="22"/>
        </w:rPr>
        <w:t xml:space="preserve"> w imieniu administratora danych osobowych, powierza </w:t>
      </w:r>
      <w:r w:rsidRPr="006B0723">
        <w:rPr>
          <w:rFonts w:cs="Arial"/>
          <w:b/>
          <w:bCs/>
          <w:sz w:val="22"/>
          <w:szCs w:val="22"/>
        </w:rPr>
        <w:t xml:space="preserve">Wykonawcy, </w:t>
      </w:r>
      <w:r w:rsidRPr="006B0723">
        <w:rPr>
          <w:rFonts w:cs="Arial"/>
          <w:bCs/>
          <w:sz w:val="22"/>
          <w:szCs w:val="22"/>
        </w:rPr>
        <w:t>który staje się tym samym</w:t>
      </w:r>
      <w:r w:rsidRPr="006B0723">
        <w:rPr>
          <w:rFonts w:cs="Arial"/>
          <w:b/>
          <w:bCs/>
          <w:sz w:val="22"/>
          <w:szCs w:val="22"/>
        </w:rPr>
        <w:t xml:space="preserve"> podmiotem przetwarzającym</w:t>
      </w:r>
      <w:r w:rsidRPr="006B0723">
        <w:rPr>
          <w:rFonts w:cs="Arial"/>
          <w:bCs/>
          <w:sz w:val="22"/>
          <w:szCs w:val="22"/>
        </w:rPr>
        <w:t>,</w:t>
      </w:r>
      <w:r w:rsidRPr="006B0723">
        <w:rPr>
          <w:rFonts w:cs="Arial"/>
          <w:sz w:val="22"/>
          <w:szCs w:val="22"/>
        </w:rPr>
        <w:t xml:space="preserve"> przetwarzanie danych osobowych, w 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(tzn. art. 28 ust. 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)</w:t>
      </w:r>
    </w:p>
    <w:p w14:paraId="2EDDB32A" w14:textId="5ED603CE" w:rsidR="006B0723" w:rsidRPr="006B0723" w:rsidRDefault="006B0723" w:rsidP="00931D5D">
      <w:pPr>
        <w:numPr>
          <w:ilvl w:val="0"/>
          <w:numId w:val="39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celu</w:t>
      </w:r>
      <w:r w:rsidR="00B30EC8" w:rsidRPr="00B30EC8">
        <w:t xml:space="preserve"> </w:t>
      </w:r>
      <w:r w:rsidR="00B30EC8" w:rsidRPr="00B30EC8">
        <w:rPr>
          <w:rFonts w:cs="Arial"/>
          <w:sz w:val="22"/>
          <w:szCs w:val="22"/>
        </w:rPr>
        <w:t>wykon</w:t>
      </w:r>
      <w:r w:rsidR="004441A0">
        <w:rPr>
          <w:rFonts w:cs="Arial"/>
          <w:sz w:val="22"/>
          <w:szCs w:val="22"/>
        </w:rPr>
        <w:t>ania</w:t>
      </w:r>
      <w:r w:rsidR="00B30EC8" w:rsidRPr="00B30EC8">
        <w:rPr>
          <w:rFonts w:cs="Arial"/>
          <w:sz w:val="22"/>
          <w:szCs w:val="22"/>
        </w:rPr>
        <w:t xml:space="preserve"> </w:t>
      </w:r>
      <w:r w:rsidR="00A35C27" w:rsidRPr="00A35C27">
        <w:rPr>
          <w:rFonts w:cs="Arial"/>
          <w:sz w:val="22"/>
          <w:szCs w:val="22"/>
        </w:rPr>
        <w:t>konserwacji, przeglądów</w:t>
      </w:r>
      <w:r w:rsidR="00BA456D">
        <w:rPr>
          <w:rFonts w:cs="Arial"/>
          <w:sz w:val="22"/>
          <w:szCs w:val="22"/>
        </w:rPr>
        <w:t xml:space="preserve"> okresowych urządzeń telewizji użytkowej</w:t>
      </w:r>
      <w:r w:rsidR="00A35C27" w:rsidRPr="00A35C27">
        <w:rPr>
          <w:rFonts w:cs="Arial"/>
          <w:sz w:val="22"/>
          <w:szCs w:val="22"/>
        </w:rPr>
        <w:t xml:space="preserve"> </w:t>
      </w:r>
      <w:proofErr w:type="spellStart"/>
      <w:r w:rsidR="00A35C27" w:rsidRPr="00A35C27">
        <w:rPr>
          <w:rFonts w:cs="Arial"/>
          <w:sz w:val="22"/>
          <w:szCs w:val="22"/>
        </w:rPr>
        <w:t>T</w:t>
      </w:r>
      <w:r w:rsidR="00BA456D">
        <w:rPr>
          <w:rFonts w:cs="Arial"/>
          <w:sz w:val="22"/>
          <w:szCs w:val="22"/>
        </w:rPr>
        <w:t>Vu</w:t>
      </w:r>
      <w:proofErr w:type="spellEnd"/>
      <w:r w:rsidR="00A35C27" w:rsidRPr="00A35C27">
        <w:rPr>
          <w:rFonts w:cs="Arial"/>
          <w:sz w:val="22"/>
          <w:szCs w:val="22"/>
        </w:rPr>
        <w:t xml:space="preserve"> na </w:t>
      </w:r>
      <w:r w:rsidR="00BA456D">
        <w:rPr>
          <w:rFonts w:cs="Arial"/>
          <w:sz w:val="22"/>
          <w:szCs w:val="22"/>
        </w:rPr>
        <w:t>terenie</w:t>
      </w:r>
      <w:r w:rsidR="00A35C27" w:rsidRPr="00A35C27">
        <w:rPr>
          <w:rFonts w:cs="Arial"/>
          <w:sz w:val="22"/>
          <w:szCs w:val="22"/>
        </w:rPr>
        <w:t xml:space="preserve"> Zakładu Linii Kolejowych w Olsztynie</w:t>
      </w:r>
      <w:r w:rsidR="00A35C27">
        <w:rPr>
          <w:rFonts w:cs="Arial"/>
          <w:sz w:val="22"/>
          <w:szCs w:val="22"/>
        </w:rPr>
        <w:t>,</w:t>
      </w:r>
    </w:p>
    <w:p w14:paraId="4EF7CF87" w14:textId="15547CAD" w:rsidR="006B0723" w:rsidRPr="00B30EC8" w:rsidRDefault="006B0723" w:rsidP="00931D5D">
      <w:pPr>
        <w:pStyle w:val="Akapitzlist"/>
        <w:numPr>
          <w:ilvl w:val="0"/>
          <w:numId w:val="40"/>
        </w:numPr>
        <w:spacing w:line="360" w:lineRule="auto"/>
        <w:ind w:left="1191" w:hanging="397"/>
        <w:rPr>
          <w:rFonts w:cs="Arial"/>
          <w:sz w:val="22"/>
          <w:szCs w:val="22"/>
        </w:rPr>
      </w:pPr>
      <w:r w:rsidRPr="00B30EC8">
        <w:rPr>
          <w:rFonts w:cs="Arial"/>
          <w:sz w:val="22"/>
          <w:szCs w:val="22"/>
        </w:rPr>
        <w:t xml:space="preserve">kategorii danych: </w:t>
      </w:r>
      <w:r w:rsidR="00B30EC8" w:rsidRPr="00B30EC8">
        <w:rPr>
          <w:rFonts w:cs="Arial"/>
          <w:sz w:val="22"/>
          <w:szCs w:val="22"/>
        </w:rPr>
        <w:t xml:space="preserve">wizerunek osób (dane wideo) przetwarzanych przez system </w:t>
      </w:r>
      <w:r w:rsidR="00A35C27">
        <w:rPr>
          <w:rFonts w:cs="Arial"/>
          <w:sz w:val="22"/>
          <w:szCs w:val="22"/>
        </w:rPr>
        <w:t xml:space="preserve">SMW, </w:t>
      </w:r>
      <w:proofErr w:type="spellStart"/>
      <w:r w:rsidR="00B30EC8" w:rsidRPr="00B30EC8">
        <w:rPr>
          <w:rFonts w:cs="Arial"/>
          <w:sz w:val="22"/>
          <w:szCs w:val="22"/>
        </w:rPr>
        <w:t>TVu</w:t>
      </w:r>
      <w:proofErr w:type="spellEnd"/>
      <w:r w:rsidR="00A35C27">
        <w:rPr>
          <w:rFonts w:cs="Arial"/>
          <w:sz w:val="22"/>
          <w:szCs w:val="22"/>
        </w:rPr>
        <w:t xml:space="preserve"> i </w:t>
      </w:r>
      <w:proofErr w:type="spellStart"/>
      <w:r w:rsidR="00A35C27">
        <w:rPr>
          <w:rFonts w:cs="Arial"/>
          <w:sz w:val="22"/>
          <w:szCs w:val="22"/>
        </w:rPr>
        <w:t>TVp</w:t>
      </w:r>
      <w:proofErr w:type="spellEnd"/>
      <w:r w:rsidR="00B30EC8">
        <w:rPr>
          <w:rFonts w:cs="Arial"/>
          <w:sz w:val="22"/>
          <w:szCs w:val="22"/>
        </w:rPr>
        <w:t>,</w:t>
      </w:r>
    </w:p>
    <w:p w14:paraId="13E13E98" w14:textId="77C8BA8E" w:rsidR="006B0723" w:rsidRPr="006B0723" w:rsidRDefault="006B0723" w:rsidP="00931D5D">
      <w:pPr>
        <w:numPr>
          <w:ilvl w:val="0"/>
          <w:numId w:val="40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kategorii osób, których dane dotyczą </w:t>
      </w:r>
      <w:r w:rsidR="00B30EC8">
        <w:rPr>
          <w:rFonts w:cs="Arial"/>
          <w:sz w:val="22"/>
          <w:szCs w:val="22"/>
        </w:rPr>
        <w:t>o</w:t>
      </w:r>
      <w:r w:rsidR="00B30EC8" w:rsidRPr="00B30EC8">
        <w:rPr>
          <w:rFonts w:cs="Arial"/>
          <w:sz w:val="22"/>
          <w:szCs w:val="22"/>
        </w:rPr>
        <w:t>soby rejestrowane przez kamery nagrywające obraz</w:t>
      </w:r>
      <w:r w:rsidR="0034713D">
        <w:rPr>
          <w:rFonts w:cs="Arial"/>
          <w:sz w:val="22"/>
          <w:szCs w:val="22"/>
        </w:rPr>
        <w:t xml:space="preserve"> przebywające w zasięgu systemu SMW, </w:t>
      </w:r>
      <w:proofErr w:type="spellStart"/>
      <w:r w:rsidR="0034713D" w:rsidRPr="00B30EC8">
        <w:rPr>
          <w:rFonts w:cs="Arial"/>
          <w:sz w:val="22"/>
          <w:szCs w:val="22"/>
        </w:rPr>
        <w:t>TVu</w:t>
      </w:r>
      <w:proofErr w:type="spellEnd"/>
      <w:r w:rsidR="0034713D">
        <w:rPr>
          <w:rFonts w:cs="Arial"/>
          <w:sz w:val="22"/>
          <w:szCs w:val="22"/>
        </w:rPr>
        <w:t xml:space="preserve"> i </w:t>
      </w:r>
      <w:proofErr w:type="spellStart"/>
      <w:r w:rsidR="0034713D">
        <w:rPr>
          <w:rFonts w:cs="Arial"/>
          <w:sz w:val="22"/>
          <w:szCs w:val="22"/>
        </w:rPr>
        <w:t>TVp</w:t>
      </w:r>
      <w:proofErr w:type="spellEnd"/>
      <w:r w:rsidR="0034713D">
        <w:rPr>
          <w:rFonts w:cs="Arial"/>
          <w:sz w:val="22"/>
          <w:szCs w:val="22"/>
        </w:rPr>
        <w:t>,</w:t>
      </w:r>
    </w:p>
    <w:p w14:paraId="432B0ACF" w14:textId="2810C3D7" w:rsidR="006B0723" w:rsidRPr="006B0723" w:rsidRDefault="006B0723" w:rsidP="00931D5D">
      <w:pPr>
        <w:numPr>
          <w:ilvl w:val="0"/>
          <w:numId w:val="40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operacji na danych </w:t>
      </w:r>
      <w:r w:rsidR="00B30EC8" w:rsidRPr="00B30EC8">
        <w:rPr>
          <w:rFonts w:cs="Arial"/>
          <w:sz w:val="22"/>
          <w:szCs w:val="22"/>
        </w:rPr>
        <w:t>tymczasowe przechowywanie na czas wykonywanej naprawy warsztatowej,</w:t>
      </w:r>
      <w:r w:rsidR="00B75B81">
        <w:rPr>
          <w:rFonts w:cs="Arial"/>
          <w:sz w:val="22"/>
          <w:szCs w:val="22"/>
        </w:rPr>
        <w:t xml:space="preserve"> </w:t>
      </w:r>
      <w:r w:rsidR="00A35C27">
        <w:rPr>
          <w:rFonts w:cs="Arial"/>
          <w:sz w:val="22"/>
          <w:szCs w:val="22"/>
        </w:rPr>
        <w:t>konserwacji,</w:t>
      </w:r>
      <w:r w:rsidR="00B30EC8" w:rsidRPr="00B30EC8">
        <w:rPr>
          <w:rFonts w:cs="Arial"/>
          <w:sz w:val="22"/>
          <w:szCs w:val="22"/>
        </w:rPr>
        <w:t xml:space="preserve"> przeglądanie nagrań w celu sprawdzenia poprawności działania urządzeń.</w:t>
      </w:r>
    </w:p>
    <w:p w14:paraId="654A8CE0" w14:textId="77777777" w:rsidR="006B0723" w:rsidRPr="006B0723" w:rsidRDefault="006B0723" w:rsidP="00931D5D">
      <w:pPr>
        <w:numPr>
          <w:ilvl w:val="0"/>
          <w:numId w:val="33"/>
        </w:numPr>
        <w:tabs>
          <w:tab w:val="num" w:pos="900"/>
        </w:tabs>
        <w:suppressAutoHyphens/>
        <w:spacing w:before="120"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Dane osobowe przetwarzane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obejmują wyłącznie takie dane o osobach fizycznych, które są niezbędne do realizacji celu wskazanego w ust. 2.</w:t>
      </w:r>
    </w:p>
    <w:p w14:paraId="66839A73" w14:textId="4EBAF773" w:rsidR="006B0723" w:rsidRPr="00770AA5" w:rsidRDefault="006B0723" w:rsidP="00931D5D">
      <w:pPr>
        <w:numPr>
          <w:ilvl w:val="0"/>
          <w:numId w:val="33"/>
        </w:numPr>
        <w:tabs>
          <w:tab w:val="num" w:pos="900"/>
        </w:tabs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Realizacja</w:t>
      </w:r>
      <w:r w:rsidRPr="006B0723">
        <w:rPr>
          <w:rFonts w:cs="Arial"/>
          <w:b/>
          <w:bCs/>
          <w:sz w:val="22"/>
          <w:szCs w:val="22"/>
        </w:rPr>
        <w:t xml:space="preserve"> Umowy właściwej</w:t>
      </w:r>
      <w:r w:rsidRPr="006B0723">
        <w:rPr>
          <w:rFonts w:cs="Arial"/>
          <w:sz w:val="22"/>
          <w:szCs w:val="22"/>
        </w:rPr>
        <w:t xml:space="preserve"> wiąże się z dostępem do danych osobowych w następujący sposób</w:t>
      </w:r>
      <w:r w:rsidR="00770AA5">
        <w:rPr>
          <w:rFonts w:cs="Arial"/>
          <w:sz w:val="22"/>
          <w:szCs w:val="22"/>
        </w:rPr>
        <w:t xml:space="preserve"> </w:t>
      </w:r>
      <w:r w:rsidRPr="00770AA5">
        <w:rPr>
          <w:rFonts w:cs="Arial"/>
          <w:sz w:val="22"/>
          <w:szCs w:val="22"/>
        </w:rPr>
        <w:t xml:space="preserve">dostęp do bazy danych systemu informacyjnego w siedzibie </w:t>
      </w:r>
      <w:r w:rsidRPr="00770AA5">
        <w:rPr>
          <w:rFonts w:cs="Arial"/>
          <w:b/>
          <w:bCs/>
          <w:sz w:val="22"/>
          <w:szCs w:val="22"/>
        </w:rPr>
        <w:t>Zamawiającego</w:t>
      </w:r>
      <w:r w:rsidR="00770AA5">
        <w:rPr>
          <w:rFonts w:cs="Arial"/>
          <w:b/>
          <w:bCs/>
          <w:sz w:val="22"/>
          <w:szCs w:val="22"/>
        </w:rPr>
        <w:t>.</w:t>
      </w:r>
    </w:p>
    <w:p w14:paraId="202F4A52" w14:textId="77777777" w:rsidR="006B0723" w:rsidRPr="006B0723" w:rsidRDefault="006B0723" w:rsidP="00931D5D">
      <w:pPr>
        <w:suppressAutoHyphens/>
        <w:spacing w:line="360" w:lineRule="auto"/>
        <w:ind w:left="4248" w:firstLine="708"/>
      </w:pPr>
      <w:bookmarkStart w:id="6" w:name="_Toc139275266"/>
      <w:bookmarkStart w:id="7" w:name="_Toc156387212"/>
      <w:r w:rsidRPr="006B0723">
        <w:rPr>
          <w:b/>
          <w:bCs/>
        </w:rPr>
        <w:t>§ 4.</w:t>
      </w:r>
      <w:bookmarkEnd w:id="6"/>
      <w:bookmarkEnd w:id="7"/>
    </w:p>
    <w:p w14:paraId="5142DC91" w14:textId="77777777" w:rsidR="006B0723" w:rsidRPr="006B0723" w:rsidRDefault="006B0723" w:rsidP="00931D5D">
      <w:pPr>
        <w:numPr>
          <w:ilvl w:val="1"/>
          <w:numId w:val="26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. Jednocześnie zapewni wystarczające gwarancje wdrożenia odpowiednich środków technicznych i organizacyjnych, aby przetwarzanie danych osobowych odpowiadało wymogom </w:t>
      </w:r>
      <w:r w:rsidRPr="006B0723">
        <w:rPr>
          <w:rFonts w:cs="Arial"/>
          <w:b/>
          <w:sz w:val="22"/>
          <w:szCs w:val="22"/>
        </w:rPr>
        <w:t>RODO.</w:t>
      </w:r>
    </w:p>
    <w:p w14:paraId="0D148A09" w14:textId="77777777" w:rsidR="006B0723" w:rsidRPr="006B0723" w:rsidRDefault="006B0723" w:rsidP="00931D5D">
      <w:pPr>
        <w:numPr>
          <w:ilvl w:val="1"/>
          <w:numId w:val="26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Cs/>
          <w:sz w:val="22"/>
          <w:szCs w:val="22"/>
        </w:rPr>
        <w:t>W szczególności,</w:t>
      </w:r>
      <w:r w:rsidRPr="006B0723">
        <w:rPr>
          <w:rFonts w:cs="Arial"/>
          <w:b/>
          <w:bCs/>
          <w:sz w:val="22"/>
          <w:szCs w:val="22"/>
        </w:rPr>
        <w:t xml:space="preserve"> Wykonawca</w:t>
      </w:r>
      <w:r w:rsidRPr="006B0723">
        <w:rPr>
          <w:rFonts w:cs="Arial"/>
          <w:sz w:val="22"/>
          <w:szCs w:val="22"/>
        </w:rPr>
        <w:t xml:space="preserve"> oświadcza i gwarantuje, że:</w:t>
      </w:r>
    </w:p>
    <w:p w14:paraId="68002933" w14:textId="77777777" w:rsidR="006B0723" w:rsidRPr="006B0723" w:rsidRDefault="006B0723" w:rsidP="00931D5D">
      <w:pPr>
        <w:numPr>
          <w:ilvl w:val="2"/>
          <w:numId w:val="23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spełnia wymagania określone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 szczególności zapewnia wystarczające gwarancje wdrożenia odpowiednich środków technicznych i organizacyjnych, by przetwarzanie spełniało wymogi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 w tym art. 25 i 32 i chroniło prawa osób, których dane dotyczą;</w:t>
      </w:r>
    </w:p>
    <w:p w14:paraId="693970A0" w14:textId="77777777" w:rsidR="006B0723" w:rsidRPr="006B0723" w:rsidRDefault="006B0723" w:rsidP="00931D5D">
      <w:pPr>
        <w:numPr>
          <w:ilvl w:val="2"/>
          <w:numId w:val="23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spełniają wymagania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w szczególności w zakresie znajomości tych przepisów i są upoważnione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do przetwarzania danych osobowych, zgodnie z tymi przepisami;</w:t>
      </w:r>
    </w:p>
    <w:p w14:paraId="5BA2A7EE" w14:textId="655F28D5" w:rsidR="006B0723" w:rsidRPr="006B0723" w:rsidRDefault="006B0723" w:rsidP="00931D5D">
      <w:pPr>
        <w:numPr>
          <w:ilvl w:val="2"/>
          <w:numId w:val="23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zobowiązały się </w:t>
      </w:r>
      <w:r w:rsidR="008274FF" w:rsidRPr="006B0723">
        <w:rPr>
          <w:rFonts w:cs="Arial"/>
          <w:sz w:val="22"/>
          <w:szCs w:val="22"/>
        </w:rPr>
        <w:t>do zachowania</w:t>
      </w:r>
      <w:r w:rsidRPr="006B0723">
        <w:rPr>
          <w:rFonts w:cs="Arial"/>
          <w:sz w:val="22"/>
          <w:szCs w:val="22"/>
        </w:rPr>
        <w:t xml:space="preserve"> tajemnicy w związku z przetwarzaniem danych osobowych w celu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tzn. zachowania w tajemnicy danych osobowych oraz informacji dotyczących sposobów ich zabezpieczeń, zarówno w czasie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jak i po jej zakończeniu, bez względu na czas trwania ich stosunku pracy lub stosunku cywilno-prawnego z </w:t>
      </w:r>
      <w:r w:rsidRPr="006B0723">
        <w:rPr>
          <w:rFonts w:cs="Arial"/>
          <w:b/>
          <w:sz w:val="22"/>
          <w:szCs w:val="22"/>
        </w:rPr>
        <w:t>Wykonawcą</w:t>
      </w:r>
      <w:r w:rsidRPr="006B0723">
        <w:rPr>
          <w:rFonts w:cs="Arial"/>
          <w:bCs/>
          <w:sz w:val="22"/>
          <w:szCs w:val="22"/>
        </w:rPr>
        <w:t>;</w:t>
      </w:r>
    </w:p>
    <w:p w14:paraId="0A112E54" w14:textId="77777777" w:rsidR="006B0723" w:rsidRPr="006B0723" w:rsidRDefault="006B0723" w:rsidP="00931D5D">
      <w:pPr>
        <w:numPr>
          <w:ilvl w:val="1"/>
          <w:numId w:val="26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w szczególności, do:</w:t>
      </w:r>
    </w:p>
    <w:p w14:paraId="502B1053" w14:textId="77777777" w:rsidR="006B0723" w:rsidRPr="006B0723" w:rsidRDefault="006B0723" w:rsidP="00931D5D">
      <w:pPr>
        <w:numPr>
          <w:ilvl w:val="0"/>
          <w:numId w:val="24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podjęcia, przed rozpoczęciem przetwarzania powierzonych danych, o których mowa w § 3 ust. 1, środków zabezpieczających dane osobowe oraz spełnienia wymagań, o których mowa w ust. 1 i 2;</w:t>
      </w:r>
    </w:p>
    <w:p w14:paraId="1F1E28C1" w14:textId="77777777" w:rsidR="006B0723" w:rsidRPr="006B0723" w:rsidRDefault="006B0723" w:rsidP="00931D5D">
      <w:pPr>
        <w:numPr>
          <w:ilvl w:val="0"/>
          <w:numId w:val="24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przetwarzania powierzonych danych osobowych:</w:t>
      </w:r>
    </w:p>
    <w:p w14:paraId="630E3D77" w14:textId="77777777" w:rsidR="006B0723" w:rsidRPr="006B0723" w:rsidRDefault="006B0723" w:rsidP="00931D5D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wyłącznie w celu i zakresie określonym w § 3 ust. 2 i 3,</w:t>
      </w:r>
    </w:p>
    <w:p w14:paraId="3458F7C4" w14:textId="77777777" w:rsidR="006B0723" w:rsidRPr="006B0723" w:rsidRDefault="006B0723" w:rsidP="00931D5D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nie dłużej, niż jest to konieczne do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>,</w:t>
      </w:r>
    </w:p>
    <w:p w14:paraId="5425E581" w14:textId="77777777" w:rsidR="006B0723" w:rsidRPr="006B0723" w:rsidRDefault="006B0723" w:rsidP="00931D5D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 zapewnieniem wymagań, o których mowa w ust. 1 i 2.</w:t>
      </w:r>
    </w:p>
    <w:p w14:paraId="4CE274C2" w14:textId="77777777" w:rsidR="006B0723" w:rsidRPr="006B0723" w:rsidRDefault="006B0723" w:rsidP="00931D5D">
      <w:pPr>
        <w:numPr>
          <w:ilvl w:val="0"/>
          <w:numId w:val="24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wspomagania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przy uwzględnieniu charakteru przetwarzania danych osobowych:</w:t>
      </w:r>
    </w:p>
    <w:p w14:paraId="26A609B9" w14:textId="77777777" w:rsidR="006B0723" w:rsidRPr="006B0723" w:rsidRDefault="006B0723" w:rsidP="00931D5D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odpowiadania na żądania osoby, której dane dotyczą w zakresie wykonywania jej praw określonych w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poprzez odpowiednie środki techniczne i organizacyjne;</w:t>
      </w:r>
    </w:p>
    <w:p w14:paraId="4ACFD07A" w14:textId="77777777" w:rsidR="006B0723" w:rsidRPr="006B0723" w:rsidRDefault="006B0723" w:rsidP="00931D5D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wywiązywaniu się z obowiązków określonych w art. 32 - 36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w zakresie posiadanych informacji;</w:t>
      </w:r>
    </w:p>
    <w:p w14:paraId="217DC318" w14:textId="77777777" w:rsidR="006B0723" w:rsidRPr="006B0723" w:rsidRDefault="006B0723" w:rsidP="00931D5D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zapewnienia prawidłowości i aktualności danych osobowych poprzez niezwłoczne poinformowanie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stwierdzi, że przetwarzane przez niego dane osobowe są nieprawidłowe lub nieaktualne.</w:t>
      </w:r>
    </w:p>
    <w:p w14:paraId="01CE2F5C" w14:textId="77777777" w:rsidR="006B0723" w:rsidRPr="006B0723" w:rsidRDefault="006B0723" w:rsidP="00931D5D">
      <w:pPr>
        <w:numPr>
          <w:ilvl w:val="0"/>
          <w:numId w:val="24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prowadzenia rejestru wszystkich kategorii czynności przetwarzania danych osobowych dokonywanych w imieniu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zgodnie z wymaganiami art. 30 ust. 2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DFB8C4D" w14:textId="77777777" w:rsidR="006B0723" w:rsidRPr="006B0723" w:rsidRDefault="006B0723" w:rsidP="00931D5D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sz w:val="22"/>
          <w:szCs w:val="22"/>
        </w:rPr>
        <w:t>zobowiązuje się</w:t>
      </w:r>
      <w:r w:rsidRPr="006B0723">
        <w:rPr>
          <w:rFonts w:cs="Arial"/>
          <w:b/>
          <w:bCs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nie wykonywać żadnych zbędnych kopii powierzonych danych</w:t>
      </w:r>
      <w:r w:rsidRPr="006B0723">
        <w:rPr>
          <w:rFonts w:cs="Arial"/>
          <w:b/>
          <w:bCs/>
          <w:sz w:val="22"/>
          <w:szCs w:val="22"/>
        </w:rPr>
        <w:t>.</w:t>
      </w:r>
    </w:p>
    <w:p w14:paraId="3298B7D3" w14:textId="0C65C03E" w:rsidR="006B0723" w:rsidRPr="005905BC" w:rsidRDefault="006B0723" w:rsidP="00931D5D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bCs/>
          <w:sz w:val="22"/>
          <w:szCs w:val="22"/>
        </w:rPr>
        <w:t xml:space="preserve">zobowiązuje się, niezwłocznie po zakończeniu przetwarzania danych osobowych (po zakończeniu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>),</w:t>
      </w:r>
      <w:r w:rsidRPr="006B0723">
        <w:rPr>
          <w:rFonts w:cs="Arial"/>
          <w:sz w:val="22"/>
          <w:szCs w:val="22"/>
        </w:rPr>
        <w:t xml:space="preserve"> zgodnie z decyzją </w:t>
      </w:r>
      <w:r w:rsidRPr="006B0723">
        <w:rPr>
          <w:rFonts w:cs="Arial"/>
          <w:b/>
          <w:sz w:val="22"/>
          <w:szCs w:val="22"/>
        </w:rPr>
        <w:t>Zamawiającego</w:t>
      </w:r>
      <w:r w:rsidR="005905BC" w:rsidRPr="005905BC">
        <w:t xml:space="preserve"> </w:t>
      </w:r>
      <w:r w:rsidR="005905BC" w:rsidRPr="005905BC">
        <w:rPr>
          <w:rFonts w:cs="Arial"/>
          <w:bCs/>
          <w:sz w:val="22"/>
          <w:szCs w:val="22"/>
        </w:rPr>
        <w:t xml:space="preserve">usunąć (zniszczyć) wszystkie dane osobowe oraz wszelkie ich kopie, wykonane w celu prawidłowej realizacji </w:t>
      </w:r>
      <w:r w:rsidR="005905BC" w:rsidRPr="005905BC">
        <w:rPr>
          <w:rFonts w:cs="Arial"/>
          <w:b/>
          <w:sz w:val="22"/>
          <w:szCs w:val="22"/>
        </w:rPr>
        <w:t>Umowy właściwej</w:t>
      </w:r>
      <w:r w:rsidR="005905BC">
        <w:rPr>
          <w:rFonts w:cs="Arial"/>
          <w:b/>
          <w:bCs/>
          <w:sz w:val="22"/>
          <w:szCs w:val="22"/>
        </w:rPr>
        <w:t xml:space="preserve">, </w:t>
      </w:r>
      <w:r w:rsidRPr="005905BC">
        <w:rPr>
          <w:rFonts w:cs="Arial"/>
          <w:sz w:val="22"/>
          <w:szCs w:val="22"/>
        </w:rPr>
        <w:t xml:space="preserve">chyba że przepisy prawa nakładają na </w:t>
      </w:r>
      <w:r w:rsidRPr="005905BC">
        <w:rPr>
          <w:rFonts w:cs="Arial"/>
          <w:b/>
          <w:sz w:val="22"/>
          <w:szCs w:val="22"/>
        </w:rPr>
        <w:t>Wykonawcę</w:t>
      </w:r>
      <w:r w:rsidRPr="005905BC">
        <w:rPr>
          <w:rFonts w:cs="Arial"/>
          <w:sz w:val="22"/>
          <w:szCs w:val="22"/>
        </w:rPr>
        <w:t xml:space="preserve"> obowiązek ich przechowywania. W takim przypadku </w:t>
      </w:r>
      <w:r w:rsidRPr="005905BC">
        <w:rPr>
          <w:rFonts w:cs="Arial"/>
          <w:b/>
          <w:sz w:val="22"/>
          <w:szCs w:val="22"/>
        </w:rPr>
        <w:t>Wykonawca</w:t>
      </w:r>
      <w:r w:rsidRPr="005905BC">
        <w:rPr>
          <w:rFonts w:cs="Arial"/>
          <w:sz w:val="22"/>
          <w:szCs w:val="22"/>
        </w:rPr>
        <w:t xml:space="preserve"> zobowiązany jest poinformować pisemnie </w:t>
      </w:r>
      <w:r w:rsidRPr="005905BC">
        <w:rPr>
          <w:rFonts w:cs="Arial"/>
          <w:b/>
          <w:sz w:val="22"/>
          <w:szCs w:val="22"/>
        </w:rPr>
        <w:t>Zamawiającego</w:t>
      </w:r>
      <w:r w:rsidRPr="005905BC">
        <w:rPr>
          <w:rFonts w:cs="Arial"/>
          <w:sz w:val="22"/>
          <w:szCs w:val="22"/>
        </w:rPr>
        <w:t>, wskazując podstawę prawną dalszego przechowywania danych osobowych.</w:t>
      </w:r>
    </w:p>
    <w:p w14:paraId="27D0F451" w14:textId="77777777" w:rsidR="006B0723" w:rsidRPr="006B0723" w:rsidRDefault="006B0723" w:rsidP="00A5468E">
      <w:pPr>
        <w:numPr>
          <w:ilvl w:val="0"/>
          <w:numId w:val="50"/>
        </w:numPr>
        <w:suppressAutoHyphens/>
        <w:spacing w:line="360" w:lineRule="auto"/>
        <w:ind w:left="426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zawiadamiać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za pośrednictwem adresu e-mail: iod.plk@plk-sa.pl, z jednoczesnym podaniem numeru </w:t>
      </w:r>
      <w:r w:rsidRPr="006B0723">
        <w:rPr>
          <w:rFonts w:cs="Arial"/>
          <w:b/>
          <w:sz w:val="22"/>
          <w:szCs w:val="22"/>
        </w:rPr>
        <w:t xml:space="preserve">Umowy właściwej i Umowy powierzenia, </w:t>
      </w:r>
      <w:r w:rsidRPr="006B0723">
        <w:rPr>
          <w:rFonts w:cs="Arial"/>
          <w:sz w:val="22"/>
          <w:szCs w:val="22"/>
        </w:rPr>
        <w:t xml:space="preserve">o każdym, związanym z realizacją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:</w:t>
      </w:r>
    </w:p>
    <w:p w14:paraId="16399907" w14:textId="77777777" w:rsidR="006B0723" w:rsidRPr="006B0723" w:rsidRDefault="006B0723" w:rsidP="00931D5D">
      <w:pPr>
        <w:numPr>
          <w:ilvl w:val="1"/>
          <w:numId w:val="35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żądaniu udostępnienia danych osobowych – bez zbędnej zwłoki;</w:t>
      </w:r>
    </w:p>
    <w:p w14:paraId="3AB04D9A" w14:textId="77777777" w:rsidR="006B0723" w:rsidRPr="006B0723" w:rsidRDefault="006B0723" w:rsidP="00931D5D">
      <w:pPr>
        <w:numPr>
          <w:ilvl w:val="1"/>
          <w:numId w:val="35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udostępnieniu danych osobowych uprawnionemu podmiotowi – bez zbędnej zwłoki;</w:t>
      </w:r>
    </w:p>
    <w:p w14:paraId="189DDF4B" w14:textId="77777777" w:rsidR="006B0723" w:rsidRPr="006B0723" w:rsidRDefault="006B0723" w:rsidP="00931D5D">
      <w:pPr>
        <w:numPr>
          <w:ilvl w:val="1"/>
          <w:numId w:val="35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wniosku osoby, której dane dotyczą, związanym z wypełnianiem jej praw wynikających z 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- najpóźniej w dniu następnym po wpłynięciu żądania. </w:t>
      </w:r>
      <w:r w:rsidRPr="006B0723">
        <w:rPr>
          <w:rFonts w:cs="Arial"/>
          <w:b/>
          <w:sz w:val="22"/>
          <w:szCs w:val="22"/>
        </w:rPr>
        <w:t>Wykonawc</w:t>
      </w:r>
      <w:r w:rsidRPr="006B0723">
        <w:rPr>
          <w:rFonts w:cs="Arial"/>
          <w:sz w:val="22"/>
          <w:szCs w:val="22"/>
        </w:rPr>
        <w:t xml:space="preserve">a nie odpowiada na taki wniosek samodzielnie, chyba że </w:t>
      </w:r>
      <w:r w:rsidRPr="006B0723">
        <w:rPr>
          <w:rFonts w:cs="Arial"/>
          <w:b/>
          <w:sz w:val="22"/>
          <w:szCs w:val="22"/>
        </w:rPr>
        <w:t>Zamawiając</w:t>
      </w:r>
      <w:r w:rsidRPr="006B0723">
        <w:rPr>
          <w:rFonts w:cs="Arial"/>
          <w:sz w:val="22"/>
          <w:szCs w:val="22"/>
        </w:rPr>
        <w:t>y wyraził na to zgodę, w sposób udokumentowany;</w:t>
      </w:r>
    </w:p>
    <w:p w14:paraId="7B8C0B9F" w14:textId="77777777" w:rsidR="006B0723" w:rsidRPr="006B0723" w:rsidRDefault="006B0723" w:rsidP="00931D5D">
      <w:pPr>
        <w:numPr>
          <w:ilvl w:val="1"/>
          <w:numId w:val="35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stwierdzonym incydencie naruszenia ochrony danych osobowych wraz z przekazaniem wszelkich informacji dotyczących incydentu, zgodnie z art. 33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, będących w posiadaniu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- nie później, niż w ciągu 2 godzin od momentu stwierdzenia incydentu naruszenia, a także w przypadku pozyskania dodatkowych informacji w późniejszym czasie, przekazywać je bez zbędnej zwłoki na bieżąco. Zgłoszenie to powinno zawierać co najmniej:</w:t>
      </w:r>
    </w:p>
    <w:p w14:paraId="46A6C8A0" w14:textId="77777777" w:rsidR="006B0723" w:rsidRPr="006B0723" w:rsidRDefault="006B0723" w:rsidP="00931D5D">
      <w:pPr>
        <w:numPr>
          <w:ilvl w:val="0"/>
          <w:numId w:val="42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ogólny opis naruszenia (jak doszło do naruszenia ochrony danych, np. czy naruszenie było zamierzone, czy też przypadkowe);</w:t>
      </w:r>
    </w:p>
    <w:p w14:paraId="076B7154" w14:textId="77777777" w:rsidR="006B0723" w:rsidRPr="006B0723" w:rsidRDefault="006B0723" w:rsidP="00931D5D">
      <w:pPr>
        <w:numPr>
          <w:ilvl w:val="0"/>
          <w:numId w:val="42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opis charakteru naruszenia (w tym, w miarę możliwości, kategorie i przybliżoną liczbę osób, których dane dotyczą, wpisów danych, których dotyczyło naruszenie oraz atrybutów bezpieczeństwa informacji, które naruszono: poufność, integralność, dostępność);</w:t>
      </w:r>
    </w:p>
    <w:p w14:paraId="3FE756C4" w14:textId="77777777" w:rsidR="006B0723" w:rsidRPr="006B0723" w:rsidRDefault="006B0723" w:rsidP="00931D5D">
      <w:pPr>
        <w:numPr>
          <w:ilvl w:val="0"/>
          <w:numId w:val="42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kontekst przetwarzania (czy naruszenie dotyczy danych podstawowych, danych behawioralnych, danych finansowych, czy danych szczególnej kategorii);</w:t>
      </w:r>
    </w:p>
    <w:p w14:paraId="28F88056" w14:textId="77777777" w:rsidR="006B0723" w:rsidRPr="006B0723" w:rsidRDefault="006B0723" w:rsidP="00931D5D">
      <w:pPr>
        <w:numPr>
          <w:ilvl w:val="0"/>
          <w:numId w:val="42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dane punktu kontaktowego, w którym można uzyskać więcej informacji na temat naruszenia ochrony danych osobowych;</w:t>
      </w:r>
    </w:p>
    <w:p w14:paraId="606022A1" w14:textId="027416AE" w:rsidR="006B0723" w:rsidRPr="006B0723" w:rsidRDefault="006B0723" w:rsidP="00931D5D">
      <w:pPr>
        <w:numPr>
          <w:ilvl w:val="0"/>
          <w:numId w:val="42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wskazanie prawdopodobnych konsekwencji naruszenia oraz środków, które zostały lub</w:t>
      </w:r>
      <w:r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mają zostać wprowadzone w celu zaradzenia naruszeniu, w tym w celu zminimalizowania jego ewentualnych negatywnych skutków.</w:t>
      </w:r>
    </w:p>
    <w:p w14:paraId="631D6DF3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8" w:name="_Toc139275267"/>
      <w:bookmarkStart w:id="9" w:name="_Toc156387213"/>
      <w:r w:rsidRPr="006B0723">
        <w:rPr>
          <w:b/>
          <w:bCs/>
        </w:rPr>
        <w:t>§ 5.</w:t>
      </w:r>
      <w:bookmarkEnd w:id="8"/>
      <w:bookmarkEnd w:id="9"/>
    </w:p>
    <w:p w14:paraId="7B0FFFF4" w14:textId="77777777" w:rsidR="006B0723" w:rsidRPr="006B0723" w:rsidRDefault="006B0723" w:rsidP="00931D5D">
      <w:pPr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podmiot, któremu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powierza przetwarzanie danych osobowych,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ponosi odpowiedzialność w zakresie przestrzegania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, tzn.:</w:t>
      </w:r>
    </w:p>
    <w:p w14:paraId="2FDB3D6F" w14:textId="77777777" w:rsidR="006B0723" w:rsidRPr="006B0723" w:rsidRDefault="006B0723" w:rsidP="00931D5D">
      <w:pPr>
        <w:numPr>
          <w:ilvl w:val="2"/>
          <w:numId w:val="37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zakresie obowiązków, jakie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nakłada wprost na podmiot przetwarzający;</w:t>
      </w:r>
    </w:p>
    <w:p w14:paraId="08D0A6AA" w14:textId="77777777" w:rsidR="006B0723" w:rsidRPr="006B0723" w:rsidRDefault="006B0723" w:rsidP="00931D5D">
      <w:pPr>
        <w:numPr>
          <w:ilvl w:val="2"/>
          <w:numId w:val="37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przez cały okres trwania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- w zakresie przestrzegania postanowień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i </w:t>
      </w:r>
      <w:r w:rsidRPr="006B0723">
        <w:rPr>
          <w:rFonts w:cs="Arial"/>
          <w:b/>
          <w:sz w:val="22"/>
          <w:szCs w:val="22"/>
        </w:rPr>
        <w:t>Umowy powierzenia.</w:t>
      </w:r>
    </w:p>
    <w:p w14:paraId="47968B58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0" w:name="_Toc139275268"/>
      <w:bookmarkStart w:id="11" w:name="_Toc156387214"/>
      <w:r w:rsidRPr="006B0723">
        <w:rPr>
          <w:b/>
          <w:bCs/>
        </w:rPr>
        <w:t>§ 6.</w:t>
      </w:r>
      <w:bookmarkEnd w:id="10"/>
      <w:bookmarkEnd w:id="11"/>
    </w:p>
    <w:p w14:paraId="756C82A9" w14:textId="1C5F056F" w:rsidR="006B0723" w:rsidRPr="006B0723" w:rsidRDefault="006B0723" w:rsidP="00931D5D">
      <w:pPr>
        <w:numPr>
          <w:ilvl w:val="0"/>
          <w:numId w:val="27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 ile z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wynika konieczność fizycznego przekazania danych osobowych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na nośniku</w:t>
      </w:r>
      <w:r w:rsidR="004146DF" w:rsidRPr="004146DF">
        <w:t xml:space="preserve"> </w:t>
      </w:r>
      <w:r w:rsidR="004146DF" w:rsidRPr="004146DF">
        <w:rPr>
          <w:rFonts w:cs="Arial"/>
          <w:sz w:val="22"/>
          <w:szCs w:val="22"/>
        </w:rPr>
        <w:t>informatycznym - przekazanie oraz zwrot nośnika po zakończeniu trwania Umowy powierzenia, odbywają się protokolarnie</w:t>
      </w:r>
      <w:r w:rsidR="004146DF">
        <w:rPr>
          <w:rFonts w:cs="Arial"/>
          <w:sz w:val="22"/>
          <w:szCs w:val="22"/>
        </w:rPr>
        <w:t>.</w:t>
      </w:r>
    </w:p>
    <w:p w14:paraId="5458EF04" w14:textId="77777777" w:rsidR="006B0723" w:rsidRPr="006B0723" w:rsidRDefault="006B0723" w:rsidP="00931D5D">
      <w:pPr>
        <w:numPr>
          <w:ilvl w:val="0"/>
          <w:numId w:val="27"/>
        </w:numPr>
        <w:suppressAutoHyphens/>
        <w:spacing w:line="360" w:lineRule="auto"/>
        <w:ind w:left="397" w:hanging="397"/>
        <w:rPr>
          <w:rFonts w:cs="Arial"/>
          <w:color w:val="000000"/>
          <w:sz w:val="22"/>
          <w:szCs w:val="22"/>
        </w:rPr>
      </w:pPr>
      <w:r w:rsidRPr="006B0723">
        <w:rPr>
          <w:rFonts w:cs="Arial"/>
          <w:color w:val="000000"/>
          <w:sz w:val="22"/>
          <w:szCs w:val="22"/>
        </w:rPr>
        <w:lastRenderedPageBreak/>
        <w:t xml:space="preserve">Protokoły, o których mowa w ust. 1 i ust. 2 pkt 2, po podpisaniu przez obie Strony, stanowią integralną część </w:t>
      </w:r>
      <w:r w:rsidRPr="006B0723">
        <w:rPr>
          <w:rFonts w:cs="Arial"/>
          <w:b/>
          <w:bCs/>
          <w:color w:val="000000"/>
          <w:sz w:val="22"/>
          <w:szCs w:val="22"/>
        </w:rPr>
        <w:t>Umowy powierzenia</w:t>
      </w:r>
      <w:r w:rsidRPr="006B0723">
        <w:rPr>
          <w:rFonts w:cs="Arial"/>
          <w:color w:val="000000"/>
          <w:sz w:val="22"/>
          <w:szCs w:val="22"/>
        </w:rPr>
        <w:t xml:space="preserve"> (wzory protokołów stanowią Załączniki Nr 1 i 2).</w:t>
      </w:r>
    </w:p>
    <w:p w14:paraId="72D64C95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2" w:name="_Toc139275269"/>
      <w:bookmarkStart w:id="13" w:name="_Toc156387215"/>
      <w:r w:rsidRPr="006B0723">
        <w:rPr>
          <w:b/>
          <w:bCs/>
        </w:rPr>
        <w:t>§ 7.</w:t>
      </w:r>
      <w:bookmarkEnd w:id="12"/>
      <w:bookmarkEnd w:id="13"/>
    </w:p>
    <w:p w14:paraId="4A06DBBA" w14:textId="0B2CDC08" w:rsidR="006B0723" w:rsidRPr="004146DF" w:rsidRDefault="006B0723" w:rsidP="00931D5D">
      <w:pPr>
        <w:numPr>
          <w:ilvl w:val="0"/>
          <w:numId w:val="28"/>
        </w:numPr>
        <w:tabs>
          <w:tab w:val="num" w:pos="360"/>
        </w:tabs>
        <w:suppressAutoHyphens/>
        <w:spacing w:line="360" w:lineRule="auto"/>
        <w:ind w:left="397" w:hanging="397"/>
        <w:rPr>
          <w:rFonts w:cs="Arial"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="004146DF">
        <w:rPr>
          <w:rFonts w:cs="Arial"/>
          <w:b/>
          <w:bCs/>
          <w:sz w:val="22"/>
          <w:szCs w:val="22"/>
        </w:rPr>
        <w:t xml:space="preserve"> </w:t>
      </w:r>
      <w:r w:rsidRPr="004146DF">
        <w:rPr>
          <w:rFonts w:cs="Arial"/>
          <w:bCs/>
          <w:sz w:val="22"/>
          <w:szCs w:val="22"/>
        </w:rPr>
        <w:t>nie ma zgody</w:t>
      </w:r>
      <w:r w:rsidRPr="004146DF">
        <w:rPr>
          <w:rFonts w:cs="Arial"/>
          <w:b/>
          <w:bCs/>
          <w:sz w:val="22"/>
          <w:szCs w:val="22"/>
        </w:rPr>
        <w:t xml:space="preserve"> Zamawiającego </w:t>
      </w:r>
      <w:r w:rsidRPr="004146DF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trzeciego), jak również do organizacji międzynarodowej w rozumieniu </w:t>
      </w:r>
      <w:r w:rsidRPr="004146DF">
        <w:rPr>
          <w:rFonts w:cs="Arial"/>
          <w:b/>
          <w:sz w:val="22"/>
          <w:szCs w:val="22"/>
        </w:rPr>
        <w:t>aktualnych przepisów o ochronie danych osobowych</w:t>
      </w:r>
      <w:r w:rsidR="004146DF">
        <w:rPr>
          <w:rFonts w:cs="Arial"/>
          <w:b/>
          <w:sz w:val="22"/>
          <w:szCs w:val="22"/>
        </w:rPr>
        <w:t>.</w:t>
      </w:r>
    </w:p>
    <w:p w14:paraId="425A50B6" w14:textId="2B8A18B2" w:rsidR="006B0723" w:rsidRDefault="006B0723" w:rsidP="00931D5D">
      <w:pPr>
        <w:numPr>
          <w:ilvl w:val="0"/>
          <w:numId w:val="28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="003408BD">
        <w:rPr>
          <w:rFonts w:cs="Arial"/>
          <w:b/>
          <w:bCs/>
          <w:sz w:val="22"/>
          <w:szCs w:val="22"/>
        </w:rPr>
        <w:t xml:space="preserve"> </w:t>
      </w:r>
      <w:r w:rsidR="0034713D" w:rsidRPr="0034713D">
        <w:rPr>
          <w:rFonts w:cs="Arial"/>
          <w:sz w:val="22"/>
          <w:szCs w:val="22"/>
        </w:rPr>
        <w:t>nie</w:t>
      </w:r>
      <w:r w:rsidR="0034713D">
        <w:rPr>
          <w:rFonts w:cs="Arial"/>
          <w:b/>
          <w:bCs/>
          <w:sz w:val="22"/>
          <w:szCs w:val="22"/>
        </w:rPr>
        <w:t xml:space="preserve"> </w:t>
      </w:r>
      <w:r w:rsidR="00B75B81" w:rsidRPr="00B75B81">
        <w:rPr>
          <w:rFonts w:cs="Arial"/>
          <w:sz w:val="22"/>
          <w:szCs w:val="22"/>
        </w:rPr>
        <w:t>ma zgod</w:t>
      </w:r>
      <w:r w:rsidR="0034713D">
        <w:rPr>
          <w:rFonts w:cs="Arial"/>
          <w:sz w:val="22"/>
          <w:szCs w:val="22"/>
        </w:rPr>
        <w:t xml:space="preserve">y </w:t>
      </w:r>
      <w:r w:rsidR="0034713D" w:rsidRPr="0034713D">
        <w:rPr>
          <w:rFonts w:cs="Arial"/>
          <w:b/>
          <w:bCs/>
          <w:sz w:val="22"/>
          <w:szCs w:val="22"/>
        </w:rPr>
        <w:t>Zamawiającego</w:t>
      </w:r>
      <w:r w:rsidR="00B75B81" w:rsidRPr="00B75B81">
        <w:rPr>
          <w:rFonts w:cs="Arial"/>
          <w:sz w:val="22"/>
          <w:szCs w:val="22"/>
        </w:rPr>
        <w:t xml:space="preserve"> na powierzenie kolejnemu podmiotowi (Podwykonawcy) przetwarzania danych osobowych</w:t>
      </w:r>
      <w:r w:rsidR="0034713D">
        <w:rPr>
          <w:rFonts w:cs="Arial"/>
          <w:sz w:val="22"/>
          <w:szCs w:val="22"/>
        </w:rPr>
        <w:t>.</w:t>
      </w:r>
    </w:p>
    <w:p w14:paraId="6BF1E5B4" w14:textId="08056A1E" w:rsidR="006B0723" w:rsidRPr="006B0723" w:rsidRDefault="006B0723" w:rsidP="00931D5D">
      <w:pPr>
        <w:numPr>
          <w:ilvl w:val="0"/>
          <w:numId w:val="28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, w przypadku przekroczenia zakresu przetwarzania danych osobowych poza zakres wyznaczony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>, staje się administratorem tych danych przetwarzanych poza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zakresem.</w:t>
      </w:r>
    </w:p>
    <w:p w14:paraId="3A061457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4" w:name="_Toc139275270"/>
      <w:bookmarkStart w:id="15" w:name="_Toc156387216"/>
      <w:r w:rsidRPr="006B0723">
        <w:rPr>
          <w:b/>
          <w:bCs/>
        </w:rPr>
        <w:t>§ 8.</w:t>
      </w:r>
      <w:bookmarkEnd w:id="14"/>
      <w:bookmarkEnd w:id="15"/>
    </w:p>
    <w:p w14:paraId="16472174" w14:textId="77777777" w:rsidR="006B0723" w:rsidRPr="006B0723" w:rsidRDefault="006B0723" w:rsidP="00931D5D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udostępniać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wszelkie informacje niezbędne do wykazania spełnienia obowiązków określonych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 szczególności w art. 28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oraz umożliwiać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lub audytorowi upoważnionemu przez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przeprowadzanie audytów, w tym inspekcji.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przyczyniać się do tych czynności.</w:t>
      </w:r>
    </w:p>
    <w:p w14:paraId="41DB1C6F" w14:textId="77777777" w:rsidR="006B0723" w:rsidRPr="006B0723" w:rsidRDefault="006B0723" w:rsidP="00931D5D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niezwłocznie poinformuje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jego zdaniem wydane mu polecenie w ramach działań, o którym mowa w ust. 1 stanowić będzie naruszenie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.</w:t>
      </w:r>
    </w:p>
    <w:p w14:paraId="0DDE982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6" w:name="_Toc139275271"/>
      <w:bookmarkStart w:id="17" w:name="_Toc156387217"/>
      <w:r w:rsidRPr="006B0723">
        <w:rPr>
          <w:b/>
          <w:bCs/>
        </w:rPr>
        <w:t>§ 9.</w:t>
      </w:r>
      <w:bookmarkEnd w:id="16"/>
      <w:bookmarkEnd w:id="17"/>
    </w:p>
    <w:p w14:paraId="2F7F009B" w14:textId="77777777" w:rsidR="006B0723" w:rsidRPr="006B0723" w:rsidRDefault="006B0723" w:rsidP="00931D5D">
      <w:pPr>
        <w:tabs>
          <w:tab w:val="num" w:pos="0"/>
        </w:tabs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wniosek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treść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podlega zmianom wynikającym </w:t>
      </w:r>
      <w:r w:rsidRPr="006B0723">
        <w:rPr>
          <w:rFonts w:cs="Arial"/>
          <w:b/>
          <w:sz w:val="22"/>
          <w:szCs w:val="22"/>
        </w:rPr>
        <w:t>z aktualnych przepisów o ochronie danych osobowych</w:t>
      </w:r>
      <w:r w:rsidRPr="006B0723">
        <w:rPr>
          <w:rFonts w:cs="Arial"/>
          <w:sz w:val="22"/>
          <w:szCs w:val="22"/>
        </w:rPr>
        <w:t>, przy czym wszelkie zmiany i uzupełnienia jej postanowień wymagają formy pisemnej pod rygorem nieważności.</w:t>
      </w:r>
    </w:p>
    <w:p w14:paraId="36471340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8" w:name="_Toc139275272"/>
      <w:bookmarkStart w:id="19" w:name="_Toc156387218"/>
      <w:bookmarkStart w:id="20" w:name="_Hlk152236858"/>
      <w:r w:rsidRPr="006B0723">
        <w:rPr>
          <w:b/>
          <w:bCs/>
        </w:rPr>
        <w:t>§ 10.</w:t>
      </w:r>
      <w:bookmarkEnd w:id="18"/>
      <w:bookmarkEnd w:id="19"/>
    </w:p>
    <w:p w14:paraId="5FBA4907" w14:textId="77777777" w:rsidR="006B0723" w:rsidRPr="006B0723" w:rsidRDefault="006B0723" w:rsidP="00931D5D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Osobami upoważnionymi do kontaktów pomiędzy Stronami w związku z realizacją niniejszej Umowy są:</w:t>
      </w:r>
    </w:p>
    <w:p w14:paraId="08907607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1)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>:</w:t>
      </w:r>
    </w:p>
    <w:p w14:paraId="290C8DE9" w14:textId="77777777" w:rsidR="006B0723" w:rsidRPr="006B0723" w:rsidRDefault="006B0723" w:rsidP="006B0723">
      <w:pPr>
        <w:suppressAutoHyphens/>
        <w:spacing w:before="12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______________________________________________</w:t>
      </w:r>
    </w:p>
    <w:p w14:paraId="61ACF34B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2)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>:</w:t>
      </w:r>
    </w:p>
    <w:p w14:paraId="42FE614F" w14:textId="77777777" w:rsidR="006B0723" w:rsidRPr="006B0723" w:rsidRDefault="006B0723" w:rsidP="006B0723">
      <w:pPr>
        <w:suppressAutoHyphens/>
        <w:spacing w:before="12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______________________________________________</w:t>
      </w:r>
    </w:p>
    <w:p w14:paraId="44166C5F" w14:textId="07171590" w:rsidR="00BA456D" w:rsidRPr="008274FF" w:rsidRDefault="006B0723" w:rsidP="008274FF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cs="Arial"/>
          <w:bCs/>
          <w:sz w:val="22"/>
          <w:szCs w:val="22"/>
        </w:rPr>
      </w:pPr>
      <w:bookmarkStart w:id="21" w:name="_Toc139275273"/>
      <w:r w:rsidRPr="006B0723">
        <w:rPr>
          <w:rFonts w:cs="Arial"/>
          <w:sz w:val="22"/>
          <w:szCs w:val="22"/>
        </w:rPr>
        <w:lastRenderedPageBreak/>
        <w:t xml:space="preserve">Strony zobowiązują się informować siebie nawzajem o zmianie osób, o których mowa w ust. 1, jednakże zmiana tych osób nie wymaga zmiany Umowy, lecz jedynie powiadomienia drugiej Strony w formie pisemnej. </w:t>
      </w:r>
      <w:bookmarkStart w:id="22" w:name="_Toc156387219"/>
      <w:bookmarkEnd w:id="20"/>
    </w:p>
    <w:p w14:paraId="61407372" w14:textId="66F0EF3A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r w:rsidRPr="006B0723">
        <w:rPr>
          <w:b/>
          <w:bCs/>
        </w:rPr>
        <w:t>§ 11.</w:t>
      </w:r>
      <w:bookmarkEnd w:id="21"/>
      <w:bookmarkEnd w:id="22"/>
    </w:p>
    <w:p w14:paraId="0099BAC1" w14:textId="77777777" w:rsidR="006B0723" w:rsidRPr="006B0723" w:rsidRDefault="006B0723" w:rsidP="00931D5D">
      <w:pPr>
        <w:numPr>
          <w:ilvl w:val="0"/>
          <w:numId w:val="30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, zgodnie z art. 28 ust. 10 i art. 82 ust. 2 </w:t>
      </w:r>
      <w:r w:rsidRPr="006B0723">
        <w:rPr>
          <w:rFonts w:cs="Arial"/>
          <w:b/>
          <w:bCs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ponosi odpowiedzialność wobec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oraz osób trzecich za szkody, powstałe w wyniku przetwarzania danych osobowych, niezgodnego z </w:t>
      </w:r>
      <w:r w:rsidRPr="006B0723">
        <w:rPr>
          <w:rFonts w:cs="Arial"/>
          <w:b/>
          <w:bCs/>
          <w:sz w:val="22"/>
          <w:szCs w:val="22"/>
        </w:rPr>
        <w:t>Umową właściwą</w:t>
      </w:r>
      <w:r w:rsidRPr="006B0723">
        <w:rPr>
          <w:rFonts w:cs="Arial"/>
          <w:sz w:val="22"/>
          <w:szCs w:val="22"/>
        </w:rPr>
        <w:t xml:space="preserve"> – w zakresie ochrony danych osobowych, </w:t>
      </w:r>
      <w:r w:rsidRPr="006B0723">
        <w:rPr>
          <w:rFonts w:cs="Arial"/>
          <w:b/>
          <w:bCs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>.</w:t>
      </w:r>
    </w:p>
    <w:p w14:paraId="249E2587" w14:textId="77777777" w:rsidR="006B0723" w:rsidRPr="006B0723" w:rsidRDefault="006B0723" w:rsidP="00931D5D">
      <w:pPr>
        <w:numPr>
          <w:ilvl w:val="0"/>
          <w:numId w:val="30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Zamawiającemu </w:t>
      </w:r>
      <w:r w:rsidRPr="006B0723">
        <w:rPr>
          <w:rFonts w:cs="Arial"/>
          <w:bCs/>
          <w:sz w:val="22"/>
          <w:szCs w:val="22"/>
        </w:rPr>
        <w:t>jako administratorowi danych osobowych</w:t>
      </w:r>
      <w:r w:rsidRPr="006B0723">
        <w:rPr>
          <w:rFonts w:cs="Arial"/>
          <w:sz w:val="22"/>
          <w:szCs w:val="22"/>
        </w:rPr>
        <w:t xml:space="preserve"> przysługuje prawo do:</w:t>
      </w:r>
    </w:p>
    <w:p w14:paraId="62127459" w14:textId="77777777" w:rsidR="006B0723" w:rsidRPr="006B0723" w:rsidRDefault="006B0723" w:rsidP="00931D5D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kontroli sposobu przetwarzania i zabezpieczenia przez </w:t>
      </w:r>
      <w:r w:rsidRPr="006B0723">
        <w:rPr>
          <w:rFonts w:cs="Arial"/>
          <w:b/>
          <w:bCs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danych osobowych, w tym żądania przedłożenia dokumentów, których posiadanie i prowadzenie przez podmiot przetwarzający wynika wprost z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;</w:t>
      </w:r>
    </w:p>
    <w:p w14:paraId="79066A89" w14:textId="3DB74072" w:rsidR="006B0723" w:rsidRPr="006B0723" w:rsidRDefault="006B0723" w:rsidP="00931D5D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żądania wstrzymania przetwarzania danych osobowych w przypadku przetwarzania ich niezgodnie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 postanowieniami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 xml:space="preserve">Umowy powierzenia </w:t>
      </w:r>
      <w:r w:rsidRPr="006B0723">
        <w:rPr>
          <w:rFonts w:cs="Arial"/>
          <w:sz w:val="22"/>
          <w:szCs w:val="22"/>
        </w:rPr>
        <w:t xml:space="preserve">do czasu, gdy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zapewni zgodność z ww. przepisami</w:t>
      </w:r>
      <w:r w:rsidR="00302E71">
        <w:rPr>
          <w:rFonts w:cs="Arial"/>
          <w:bCs/>
          <w:sz w:val="22"/>
          <w:szCs w:val="22"/>
        </w:rPr>
        <w:t>.</w:t>
      </w:r>
    </w:p>
    <w:p w14:paraId="45DE2800" w14:textId="77777777" w:rsidR="006B0723" w:rsidRPr="006B0723" w:rsidRDefault="006B0723" w:rsidP="00931D5D">
      <w:pPr>
        <w:numPr>
          <w:ilvl w:val="0"/>
          <w:numId w:val="30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niezwłocznie</w:t>
      </w:r>
      <w:r w:rsidRPr="006B0723">
        <w:rPr>
          <w:rFonts w:cs="Arial"/>
          <w:sz w:val="22"/>
          <w:szCs w:val="22"/>
        </w:rPr>
        <w:t xml:space="preserve"> zawiadamia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z jakiegokolwiek powodu nie jest w stanie zastosować się do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lub 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</w:t>
      </w:r>
    </w:p>
    <w:p w14:paraId="76B14FC7" w14:textId="77777777" w:rsidR="006B0723" w:rsidRPr="006B0723" w:rsidRDefault="006B0723" w:rsidP="00931D5D">
      <w:pPr>
        <w:numPr>
          <w:ilvl w:val="0"/>
          <w:numId w:val="30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jest zobowiązany do niezwłocznego informowania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wszelkich zapytaniach kierowanych do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ze strony uprawnionych organów kontrolnych w sprawie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 xml:space="preserve"> 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oraz o zapowiedzianych lub rozpoczynających się u niego kontrolach w tym zakresie, jak również o stwierdzonych nieprawidłowościach.</w:t>
      </w:r>
    </w:p>
    <w:p w14:paraId="0B4E85F3" w14:textId="77777777" w:rsidR="006B0723" w:rsidRPr="006B0723" w:rsidRDefault="006B0723" w:rsidP="008274FF">
      <w:pPr>
        <w:suppressAutoHyphens/>
        <w:spacing w:before="240" w:line="360" w:lineRule="auto"/>
        <w:ind w:left="0" w:firstLine="0"/>
        <w:jc w:val="center"/>
      </w:pPr>
      <w:bookmarkStart w:id="23" w:name="_Toc139275274"/>
      <w:bookmarkStart w:id="24" w:name="_Toc156387220"/>
      <w:r w:rsidRPr="006B0723">
        <w:rPr>
          <w:b/>
          <w:bCs/>
        </w:rPr>
        <w:t>§ 12.</w:t>
      </w:r>
      <w:bookmarkEnd w:id="23"/>
      <w:bookmarkEnd w:id="24"/>
    </w:p>
    <w:p w14:paraId="5E756A1B" w14:textId="77777777" w:rsidR="006B0723" w:rsidRPr="006B0723" w:rsidRDefault="006B0723" w:rsidP="00931D5D">
      <w:pPr>
        <w:numPr>
          <w:ilvl w:val="0"/>
          <w:numId w:val="38"/>
        </w:numPr>
        <w:suppressAutoHyphens/>
        <w:spacing w:line="360" w:lineRule="auto"/>
        <w:ind w:left="397" w:hanging="397"/>
        <w:rPr>
          <w:sz w:val="22"/>
          <w:szCs w:val="22"/>
        </w:rPr>
      </w:pPr>
      <w:r w:rsidRPr="006B0723">
        <w:rPr>
          <w:sz w:val="22"/>
          <w:szCs w:val="22"/>
        </w:rPr>
        <w:t xml:space="preserve">W przypadku naruszenia przez </w:t>
      </w:r>
      <w:r w:rsidRPr="006B0723">
        <w:rPr>
          <w:b/>
          <w:sz w:val="22"/>
          <w:szCs w:val="22"/>
        </w:rPr>
        <w:t>Wykonawcę</w:t>
      </w:r>
      <w:r w:rsidRPr="006B0723">
        <w:rPr>
          <w:sz w:val="22"/>
          <w:szCs w:val="22"/>
        </w:rPr>
        <w:t xml:space="preserve"> </w:t>
      </w:r>
      <w:r w:rsidRPr="006B0723">
        <w:rPr>
          <w:b/>
          <w:sz w:val="22"/>
          <w:szCs w:val="22"/>
        </w:rPr>
        <w:t>aktualnych przepisów o ochronie danych osobowych</w:t>
      </w:r>
      <w:r w:rsidRPr="006B0723">
        <w:rPr>
          <w:sz w:val="22"/>
          <w:szCs w:val="22"/>
        </w:rPr>
        <w:t xml:space="preserve"> lub naruszenia postanowień </w:t>
      </w:r>
      <w:r w:rsidRPr="006B0723">
        <w:rPr>
          <w:b/>
          <w:sz w:val="22"/>
          <w:szCs w:val="22"/>
        </w:rPr>
        <w:t>Umowy właściwej</w:t>
      </w:r>
      <w:r w:rsidRPr="006B0723">
        <w:rPr>
          <w:sz w:val="22"/>
          <w:szCs w:val="22"/>
        </w:rPr>
        <w:t xml:space="preserve"> lub </w:t>
      </w:r>
      <w:r w:rsidRPr="006B0723">
        <w:rPr>
          <w:b/>
          <w:sz w:val="22"/>
          <w:szCs w:val="22"/>
        </w:rPr>
        <w:t>Umowy powierzenia</w:t>
      </w:r>
      <w:r w:rsidRPr="006B0723">
        <w:rPr>
          <w:sz w:val="22"/>
          <w:szCs w:val="22"/>
        </w:rPr>
        <w:t xml:space="preserve">, stwierdzonych przez uprawniony do tego organ 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 xml:space="preserve">Wykonawca </w:t>
      </w:r>
      <w:r w:rsidRPr="006B0723">
        <w:rPr>
          <w:sz w:val="22"/>
          <w:szCs w:val="22"/>
        </w:rPr>
        <w:t xml:space="preserve">zobowiązuje się do zwrotu wszelkich uzasadnionych kosztów poniesionych przez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, wynikających z prawomocnego orzeczenia sądowego, ostatecznej decyzji organu lub zawartej za zgodą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 ugody, w tym kosztów publikacji orzeczenia lub oświadczenia, kosztów procesu, w tym w szczególności kosztów profesjonalnego doradztwa </w:t>
      </w:r>
      <w:r w:rsidRPr="006B0723">
        <w:rPr>
          <w:sz w:val="22"/>
          <w:szCs w:val="22"/>
        </w:rPr>
        <w:lastRenderedPageBreak/>
        <w:t xml:space="preserve">prawnego i zastępstwa prawnego, odszkodowań, zadośćuczynień, równowartości uiszczonej kary lub grzywny, które </w:t>
      </w:r>
      <w:r w:rsidRPr="006B0723">
        <w:rPr>
          <w:b/>
          <w:sz w:val="22"/>
          <w:szCs w:val="22"/>
        </w:rPr>
        <w:t xml:space="preserve">Zamawiający </w:t>
      </w:r>
      <w:r w:rsidRPr="006B0723">
        <w:rPr>
          <w:sz w:val="22"/>
          <w:szCs w:val="22"/>
        </w:rPr>
        <w:t xml:space="preserve">poniesie w związku z naruszeniem </w:t>
      </w:r>
      <w:r w:rsidRPr="006B0723">
        <w:rPr>
          <w:b/>
          <w:sz w:val="22"/>
          <w:szCs w:val="22"/>
        </w:rPr>
        <w:t xml:space="preserve">aktualnych przepisów o 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Pr="006B0723">
        <w:rPr>
          <w:b/>
          <w:sz w:val="22"/>
          <w:szCs w:val="22"/>
        </w:rPr>
        <w:t xml:space="preserve"> Umowy powierzenia</w:t>
      </w:r>
      <w:r w:rsidRPr="006B0723">
        <w:rPr>
          <w:sz w:val="22"/>
          <w:szCs w:val="22"/>
        </w:rPr>
        <w:t xml:space="preserve"> z 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>.</w:t>
      </w:r>
    </w:p>
    <w:p w14:paraId="59747BCD" w14:textId="3578AE53" w:rsidR="006B0723" w:rsidRPr="006B0723" w:rsidRDefault="006B0723" w:rsidP="00931D5D">
      <w:pPr>
        <w:numPr>
          <w:ilvl w:val="0"/>
          <w:numId w:val="38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sz w:val="22"/>
          <w:szCs w:val="22"/>
        </w:rPr>
        <w:t xml:space="preserve">W przypadku wystąpienia przez osobę trzecią z roszczeniami bezpośrednio wobec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 oraz w razie wytoczenia przez osobę trzecią powództwa przeciwko </w:t>
      </w:r>
      <w:r w:rsidRPr="006B0723">
        <w:rPr>
          <w:b/>
          <w:sz w:val="22"/>
          <w:szCs w:val="22"/>
        </w:rPr>
        <w:t>Zamawiającemu</w:t>
      </w:r>
      <w:r w:rsidRPr="006B0723">
        <w:rPr>
          <w:sz w:val="22"/>
          <w:szCs w:val="22"/>
        </w:rPr>
        <w:t xml:space="preserve"> z tytułu naruszenia praw osoby trzeciej w związku z naruszeniem </w:t>
      </w:r>
      <w:r w:rsidRPr="006B0723">
        <w:rPr>
          <w:b/>
          <w:sz w:val="22"/>
          <w:szCs w:val="22"/>
        </w:rPr>
        <w:t xml:space="preserve">aktualnych przepisów o 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="00362869">
        <w:rPr>
          <w:sz w:val="22"/>
          <w:szCs w:val="22"/>
        </w:rPr>
        <w:t> </w:t>
      </w:r>
      <w:r w:rsidRPr="006B0723">
        <w:rPr>
          <w:b/>
          <w:sz w:val="22"/>
          <w:szCs w:val="22"/>
        </w:rPr>
        <w:t xml:space="preserve">Umowy powierzenia </w:t>
      </w:r>
      <w:r w:rsidRPr="006B0723">
        <w:rPr>
          <w:sz w:val="22"/>
          <w:szCs w:val="22"/>
        </w:rPr>
        <w:t xml:space="preserve">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>Wykonawca</w:t>
      </w:r>
      <w:r w:rsidRPr="006B0723">
        <w:rPr>
          <w:sz w:val="22"/>
          <w:szCs w:val="22"/>
        </w:rPr>
        <w:t xml:space="preserve"> wstąpi do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>postępowania w charakterze strony pozwanej, a w razie braku takiej możliwości wystąpi z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 xml:space="preserve">interwencją uboczną po stronie pozwanej. </w:t>
      </w:r>
      <w:r w:rsidRPr="006B0723">
        <w:rPr>
          <w:rFonts w:cs="Arial"/>
          <w:sz w:val="22"/>
          <w:szCs w:val="22"/>
        </w:rPr>
        <w:t xml:space="preserve">W przypadku niewykonania, nienależytego wykonania lub prawnej niemożliwości albo utrudnienia w wykonaniu powyższego obowiązku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w sposób niezwłoczny,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ma prawo do samodzielnego działania w sprawie, a Wykonawca pokryje wszelkie uzasadnione koszty z tym związane, w tym w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szczególności koszty profesjonalnego doradztwa i zastępstwa prawnego.</w:t>
      </w:r>
    </w:p>
    <w:p w14:paraId="64BE5A30" w14:textId="77777777" w:rsidR="006B0723" w:rsidRPr="006B0723" w:rsidRDefault="006B0723" w:rsidP="00931D5D">
      <w:pPr>
        <w:numPr>
          <w:ilvl w:val="0"/>
          <w:numId w:val="38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zapłaci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koszty, o których mowa w ust. 1 i 2, w terminie 14 dni od dnia uprawomocnienia się orzeczenia, wydania ostatecznej decyzji organu lub zawarcia ugody</w:t>
      </w:r>
      <w:r w:rsidRPr="006B0723">
        <w:t xml:space="preserve"> </w:t>
      </w:r>
      <w:r w:rsidRPr="006B0723">
        <w:rPr>
          <w:rFonts w:cs="Arial"/>
          <w:sz w:val="22"/>
          <w:szCs w:val="22"/>
        </w:rPr>
        <w:t xml:space="preserve">w sposób zgodny z wezwaniem wystawionym przez Zamawiającego. </w:t>
      </w:r>
    </w:p>
    <w:p w14:paraId="7596C0CC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5" w:name="_Toc139275275"/>
      <w:bookmarkStart w:id="26" w:name="_Toc156387221"/>
      <w:r w:rsidRPr="006B0723">
        <w:rPr>
          <w:b/>
          <w:bCs/>
        </w:rPr>
        <w:t>§ 13.</w:t>
      </w:r>
      <w:bookmarkEnd w:id="25"/>
      <w:bookmarkEnd w:id="26"/>
    </w:p>
    <w:p w14:paraId="336F3863" w14:textId="77777777" w:rsidR="006B0723" w:rsidRPr="006B0723" w:rsidRDefault="006B0723" w:rsidP="00931D5D">
      <w:pPr>
        <w:numPr>
          <w:ilvl w:val="0"/>
          <w:numId w:val="45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jest uprawniony do rozwiązania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, jeżeli:</w:t>
      </w:r>
    </w:p>
    <w:p w14:paraId="4CD3058E" w14:textId="77777777" w:rsidR="006B0723" w:rsidRPr="006B0723" w:rsidRDefault="006B0723" w:rsidP="00931D5D">
      <w:pPr>
        <w:numPr>
          <w:ilvl w:val="1"/>
          <w:numId w:val="28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 xml:space="preserve">Zamawiający </w:t>
      </w:r>
      <w:r w:rsidRPr="006B0723">
        <w:rPr>
          <w:rFonts w:cs="Arial"/>
          <w:sz w:val="22"/>
          <w:szCs w:val="22"/>
        </w:rPr>
        <w:t xml:space="preserve">zawiesił przetwarzanie danych osobowych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zgodnie z § 11 ust. 2 pkt 2 i jeżeli zgodność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 </w:t>
      </w:r>
      <w:r w:rsidRPr="006B0723">
        <w:rPr>
          <w:rFonts w:cs="Arial"/>
          <w:bCs/>
          <w:sz w:val="22"/>
          <w:szCs w:val="22"/>
        </w:rPr>
        <w:t>postanowieniami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nie zostanie przywrócona w rozsądnym terminie, a w każdym razie w terminie nie dłuższym, niż 1 miesiąc od zawieszenia;</w:t>
      </w:r>
    </w:p>
    <w:p w14:paraId="5688FF63" w14:textId="77777777" w:rsidR="006B0723" w:rsidRPr="006B0723" w:rsidRDefault="006B0723" w:rsidP="00931D5D">
      <w:pPr>
        <w:numPr>
          <w:ilvl w:val="1"/>
          <w:numId w:val="28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poważnie lub stale narusza </w:t>
      </w:r>
      <w:r w:rsidRPr="006B0723">
        <w:rPr>
          <w:rFonts w:cs="Arial"/>
          <w:b/>
          <w:sz w:val="22"/>
          <w:szCs w:val="22"/>
        </w:rPr>
        <w:t>aktualne przepisy o ochronie danych osobowych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 xml:space="preserve">lub </w:t>
      </w:r>
      <w:r w:rsidRPr="006B0723">
        <w:rPr>
          <w:rFonts w:cs="Arial"/>
          <w:sz w:val="22"/>
          <w:szCs w:val="22"/>
        </w:rPr>
        <w:t xml:space="preserve">postanowienia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0BA5AE5" w14:textId="77777777" w:rsidR="006B0723" w:rsidRPr="006B0723" w:rsidRDefault="006B0723" w:rsidP="00931D5D">
      <w:pPr>
        <w:numPr>
          <w:ilvl w:val="1"/>
          <w:numId w:val="28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 stosuje się do wiążącej decyzji właściwego sądu lub właściwego organu nadzorczego dotyczącej jego obowiązków wynikających z </w:t>
      </w:r>
      <w:r w:rsidRPr="006B0723">
        <w:rPr>
          <w:rFonts w:cs="Arial"/>
          <w:b/>
          <w:sz w:val="22"/>
          <w:szCs w:val="22"/>
        </w:rPr>
        <w:t>aktualnych przepisów o ochronie danych osobowych</w:t>
      </w:r>
      <w:r w:rsidRPr="006B0723">
        <w:rPr>
          <w:rFonts w:cs="Arial"/>
          <w:sz w:val="22"/>
          <w:szCs w:val="22"/>
        </w:rPr>
        <w:t xml:space="preserve"> lub 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83DEC8A" w14:textId="77777777" w:rsidR="006B0723" w:rsidRPr="006B0723" w:rsidRDefault="006B0723" w:rsidP="00931D5D">
      <w:pPr>
        <w:numPr>
          <w:ilvl w:val="0"/>
          <w:numId w:val="45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lastRenderedPageBreak/>
        <w:t>Wykonawca</w:t>
      </w:r>
      <w:r w:rsidRPr="006B0723">
        <w:rPr>
          <w:rFonts w:cs="Arial"/>
          <w:sz w:val="22"/>
          <w:szCs w:val="22"/>
        </w:rPr>
        <w:t xml:space="preserve"> ma prawo rozwiązać </w:t>
      </w:r>
      <w:r w:rsidRPr="006B0723">
        <w:rPr>
          <w:rFonts w:cs="Arial"/>
          <w:b/>
          <w:sz w:val="22"/>
          <w:szCs w:val="22"/>
        </w:rPr>
        <w:t>Umowę powierzenia</w:t>
      </w:r>
      <w:r w:rsidRPr="006B0723">
        <w:rPr>
          <w:rFonts w:cs="Arial"/>
          <w:sz w:val="22"/>
          <w:szCs w:val="22"/>
        </w:rPr>
        <w:t xml:space="preserve">, jeżeli po zawiadomieniu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tym, że jego polecenie narusza aktualne przepisy o ochronie danych osobowych zgodnie z § 8 ust. 2,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nalega na wypełnienie polecenia.</w:t>
      </w:r>
    </w:p>
    <w:p w14:paraId="2AA852CF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7" w:name="_Toc139275276"/>
      <w:bookmarkStart w:id="28" w:name="_Toc156387222"/>
      <w:r w:rsidRPr="006B0723">
        <w:rPr>
          <w:b/>
          <w:bCs/>
        </w:rPr>
        <w:t>§ 14.</w:t>
      </w:r>
      <w:bookmarkEnd w:id="27"/>
      <w:bookmarkEnd w:id="28"/>
    </w:p>
    <w:p w14:paraId="167D9F86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sprawach nieuregulowanych niniejszą umową mają zastosowanie przepisy RODO oraz przepisy krajowe.</w:t>
      </w:r>
    </w:p>
    <w:p w14:paraId="6C5DA6BA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9" w:name="_Toc139275277"/>
      <w:bookmarkStart w:id="30" w:name="_Toc156387223"/>
      <w:r w:rsidRPr="006B0723">
        <w:rPr>
          <w:b/>
          <w:bCs/>
        </w:rPr>
        <w:t>§ 15.</w:t>
      </w:r>
      <w:bookmarkEnd w:id="29"/>
      <w:bookmarkEnd w:id="30"/>
    </w:p>
    <w:p w14:paraId="5FD21F9C" w14:textId="154AF561" w:rsidR="006B0723" w:rsidRPr="006B0723" w:rsidRDefault="006B0723" w:rsidP="00931D5D">
      <w:pPr>
        <w:tabs>
          <w:tab w:val="num" w:pos="0"/>
        </w:tabs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Strony zobowiązują się dołożyć należytych starań w celu polubownego rozwiązywania wszelkich sporów wynikających z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 Spory, których Stronom nie uda się rozwiązać polubownie w terminie 30 dni od daty ich powstania (tj. od daty powiadomienia drugiej Strony o możliwości poddania sporu pod rozstrzygnięcie sądu) będą rozstrzygane przez sąd właściwy dla </w:t>
      </w:r>
      <w:r w:rsidRPr="006B0723">
        <w:rPr>
          <w:rFonts w:cs="Arial"/>
          <w:b/>
          <w:sz w:val="22"/>
          <w:szCs w:val="22"/>
        </w:rPr>
        <w:t>Zamawiającego.</w:t>
      </w:r>
    </w:p>
    <w:p w14:paraId="1B138F3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31" w:name="_Toc139275278"/>
      <w:bookmarkStart w:id="32" w:name="_Toc156387224"/>
      <w:r w:rsidRPr="006B0723">
        <w:rPr>
          <w:b/>
          <w:bCs/>
        </w:rPr>
        <w:t>§ 16.</w:t>
      </w:r>
      <w:bookmarkEnd w:id="31"/>
      <w:bookmarkEnd w:id="32"/>
    </w:p>
    <w:p w14:paraId="58693DBD" w14:textId="59E3F950" w:rsidR="006B0723" w:rsidRPr="006B0723" w:rsidRDefault="006B0723" w:rsidP="00931D5D">
      <w:pPr>
        <w:tabs>
          <w:tab w:val="num" w:pos="0"/>
        </w:tabs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</w:t>
      </w:r>
      <w:r w:rsidRPr="006B0723">
        <w:rPr>
          <w:rFonts w:cs="Arial"/>
          <w:b/>
          <w:bCs/>
          <w:sz w:val="22"/>
          <w:szCs w:val="22"/>
        </w:rPr>
        <w:t xml:space="preserve">Umowa powierzenia </w:t>
      </w:r>
      <w:r w:rsidRPr="006B0723">
        <w:rPr>
          <w:rFonts w:cs="Arial"/>
          <w:sz w:val="22"/>
          <w:szCs w:val="22"/>
        </w:rPr>
        <w:t xml:space="preserve">została sporządzona w polskiej wersji językowej, w dwóch jednobrzmiących egzemplarzach, </w:t>
      </w:r>
      <w:r w:rsidRPr="003A79D3">
        <w:rPr>
          <w:rFonts w:cs="Arial"/>
          <w:sz w:val="22"/>
          <w:szCs w:val="22"/>
          <w:highlight w:val="lightGray"/>
        </w:rPr>
        <w:t>po jednym dla każdej ze Stron / w formie elektronicznej.</w:t>
      </w:r>
    </w:p>
    <w:p w14:paraId="58726DED" w14:textId="77777777" w:rsidR="006B0723" w:rsidRPr="006B0723" w:rsidRDefault="006B0723" w:rsidP="00931D5D">
      <w:pPr>
        <w:tabs>
          <w:tab w:val="left" w:pos="5440"/>
        </w:tabs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  <w:u w:val="single"/>
        </w:rPr>
        <w:t>Załączniki</w:t>
      </w:r>
      <w:r w:rsidRPr="006B0723">
        <w:rPr>
          <w:rFonts w:cs="Arial"/>
          <w:sz w:val="22"/>
          <w:szCs w:val="22"/>
        </w:rPr>
        <w:t>:</w:t>
      </w:r>
    </w:p>
    <w:p w14:paraId="38EFF703" w14:textId="7CA06959" w:rsidR="006B0723" w:rsidRPr="006B0723" w:rsidRDefault="006B0723" w:rsidP="00931D5D">
      <w:pPr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Zał. Nr 1 – Wzór protokołu przekazania nośnika informatycznego zawierającego zbiór danych osobowych w 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</w:t>
      </w:r>
      <w:proofErr w:type="gramStart"/>
      <w:r w:rsidRPr="006B0723">
        <w:rPr>
          <w:rFonts w:cs="Arial"/>
          <w:sz w:val="22"/>
          <w:szCs w:val="22"/>
        </w:rPr>
        <w:t>Nr  …</w:t>
      </w:r>
      <w:proofErr w:type="gramEnd"/>
      <w:r w:rsidRPr="006B0723">
        <w:rPr>
          <w:rFonts w:cs="Arial"/>
          <w:sz w:val="22"/>
          <w:szCs w:val="22"/>
        </w:rPr>
        <w:t>…</w:t>
      </w:r>
      <w:r w:rsidRPr="006B0723">
        <w:rPr>
          <w:rFonts w:cs="Arial"/>
          <w:bCs/>
          <w:sz w:val="22"/>
          <w:szCs w:val="22"/>
        </w:rPr>
        <w:t>RODO_UP/……..</w:t>
      </w:r>
      <w:r w:rsidRPr="006B0723">
        <w:rPr>
          <w:rFonts w:cs="Arial"/>
          <w:sz w:val="22"/>
          <w:szCs w:val="22"/>
        </w:rPr>
        <w:t xml:space="preserve">. z dnia ………. </w:t>
      </w:r>
    </w:p>
    <w:p w14:paraId="0EE30935" w14:textId="78C90124" w:rsidR="006B0723" w:rsidRDefault="006B0723" w:rsidP="00931D5D">
      <w:pPr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Zał. Nr 2 – Wzór protokołu zwrotu nośnika informatycznego zawierającego zbiór danych osobowych w 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</w:t>
      </w:r>
      <w:proofErr w:type="gramStart"/>
      <w:r w:rsidRPr="006B0723">
        <w:rPr>
          <w:rFonts w:cs="Arial"/>
          <w:sz w:val="22"/>
          <w:szCs w:val="22"/>
        </w:rPr>
        <w:t>…</w:t>
      </w:r>
      <w:r w:rsidRPr="006B0723">
        <w:rPr>
          <w:rFonts w:cs="Arial"/>
          <w:bCs/>
          <w:sz w:val="22"/>
          <w:szCs w:val="22"/>
        </w:rPr>
        <w:t>…..….</w:t>
      </w:r>
      <w:proofErr w:type="gramEnd"/>
      <w:r w:rsidRPr="006B0723">
        <w:rPr>
          <w:rFonts w:cs="Arial"/>
          <w:bCs/>
          <w:sz w:val="22"/>
          <w:szCs w:val="22"/>
        </w:rPr>
        <w:t>./RODO_UP/</w:t>
      </w:r>
      <w:proofErr w:type="gramStart"/>
      <w:r w:rsidRPr="006B0723">
        <w:rPr>
          <w:rFonts w:cs="Arial"/>
          <w:bCs/>
          <w:sz w:val="22"/>
          <w:szCs w:val="22"/>
        </w:rPr>
        <w:t>…….</w:t>
      </w:r>
      <w:proofErr w:type="gramEnd"/>
      <w:r w:rsidRPr="006B0723">
        <w:rPr>
          <w:rFonts w:cs="Arial"/>
          <w:bCs/>
          <w:sz w:val="22"/>
          <w:szCs w:val="22"/>
        </w:rPr>
        <w:t>……</w:t>
      </w:r>
      <w:r w:rsidRPr="006B0723">
        <w:rPr>
          <w:rFonts w:cs="Arial"/>
          <w:sz w:val="22"/>
          <w:szCs w:val="22"/>
        </w:rPr>
        <w:t>. z dnia ………….</w:t>
      </w:r>
    </w:p>
    <w:p w14:paraId="237BD6B3" w14:textId="77777777" w:rsidR="00302E71" w:rsidRPr="006B0723" w:rsidRDefault="00302E71" w:rsidP="00302E71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4179"/>
        <w:gridCol w:w="1674"/>
        <w:gridCol w:w="3893"/>
      </w:tblGrid>
      <w:tr w:rsidR="006B0723" w:rsidRPr="006B0723" w14:paraId="39A9E5D7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36E4DE7E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538500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5C621419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45E32C04" w14:textId="6F2798CF" w:rsidR="006B0723" w:rsidRPr="006B0723" w:rsidRDefault="006B0723" w:rsidP="006B0723">
      <w:pPr>
        <w:tabs>
          <w:tab w:val="left" w:pos="4680"/>
          <w:tab w:val="left" w:pos="5954"/>
        </w:tabs>
        <w:spacing w:after="0"/>
        <w:ind w:left="0" w:right="84" w:firstLine="0"/>
        <w:jc w:val="left"/>
        <w:rPr>
          <w:b/>
          <w:i/>
          <w:sz w:val="22"/>
          <w:szCs w:val="22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b/>
          <w:i/>
          <w:sz w:val="22"/>
          <w:szCs w:val="22"/>
        </w:rPr>
        <w:tab/>
      </w:r>
      <w:r w:rsidR="008274FF">
        <w:rPr>
          <w:b/>
          <w:i/>
          <w:sz w:val="22"/>
          <w:szCs w:val="22"/>
        </w:rPr>
        <w:t xml:space="preserve">                   </w:t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371C7729" w14:textId="77777777" w:rsidR="006B0723" w:rsidRPr="006B0723" w:rsidRDefault="006B0723" w:rsidP="006B0723">
      <w:pPr>
        <w:tabs>
          <w:tab w:val="left" w:pos="4536"/>
          <w:tab w:val="left" w:pos="5954"/>
        </w:tabs>
        <w:spacing w:line="360" w:lineRule="auto"/>
        <w:ind w:left="0" w:right="85" w:firstLine="0"/>
        <w:jc w:val="center"/>
        <w:rPr>
          <w:rFonts w:cs="Arial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4179"/>
        <w:gridCol w:w="1674"/>
        <w:gridCol w:w="3893"/>
      </w:tblGrid>
      <w:tr w:rsidR="006B0723" w:rsidRPr="006B0723" w14:paraId="3980A6CA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5A14345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5428BC47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39CBE55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2AADA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2655829E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178B607D" w14:textId="4C485FDC" w:rsidR="006B0723" w:rsidRPr="006B0723" w:rsidRDefault="006B0723" w:rsidP="008274FF">
      <w:pPr>
        <w:tabs>
          <w:tab w:val="left" w:pos="4536"/>
          <w:tab w:val="left" w:pos="5954"/>
        </w:tabs>
        <w:ind w:left="0" w:right="85" w:firstLine="0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rFonts w:cs="Arial"/>
          <w:i/>
          <w:sz w:val="20"/>
          <w:szCs w:val="20"/>
          <w:vertAlign w:val="superscript"/>
        </w:rPr>
        <w:tab/>
        <w:t xml:space="preserve"> </w:t>
      </w:r>
      <w:r w:rsidR="008274FF">
        <w:rPr>
          <w:rFonts w:cs="Arial"/>
          <w:i/>
          <w:sz w:val="20"/>
          <w:szCs w:val="20"/>
          <w:vertAlign w:val="superscript"/>
        </w:rPr>
        <w:t xml:space="preserve"> </w:t>
      </w:r>
      <w:r w:rsidR="008274FF">
        <w:rPr>
          <w:rFonts w:cs="Arial"/>
          <w:i/>
          <w:sz w:val="18"/>
          <w:szCs w:val="18"/>
        </w:rPr>
        <w:t xml:space="preserve">                         </w:t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4E99835E" w14:textId="3697B959" w:rsidR="00302E71" w:rsidRDefault="00302E71" w:rsidP="00302E71">
      <w:pPr>
        <w:spacing w:after="160" w:line="259" w:lineRule="auto"/>
        <w:ind w:left="0" w:firstLine="0"/>
        <w:jc w:val="left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br w:type="page"/>
      </w:r>
    </w:p>
    <w:p w14:paraId="41BF8712" w14:textId="6AE478A6" w:rsidR="006B0723" w:rsidRPr="006B0723" w:rsidRDefault="006B0723" w:rsidP="008274FF">
      <w:pPr>
        <w:spacing w:after="0" w:line="360" w:lineRule="auto"/>
        <w:ind w:left="2838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Załącznik Nr 1</w:t>
      </w:r>
      <w:r w:rsidR="008274FF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 xml:space="preserve">do Umowy powierzenia Nr </w:t>
      </w:r>
      <w:proofErr w:type="gramStart"/>
      <w:r w:rsidRPr="006B0723">
        <w:rPr>
          <w:bCs/>
          <w:sz w:val="22"/>
          <w:szCs w:val="22"/>
        </w:rPr>
        <w:t>…….</w:t>
      </w:r>
      <w:proofErr w:type="gramEnd"/>
      <w:r w:rsidRPr="006B0723">
        <w:rPr>
          <w:bCs/>
          <w:sz w:val="22"/>
          <w:szCs w:val="22"/>
        </w:rPr>
        <w:t>/RODO_UP/……</w:t>
      </w:r>
    </w:p>
    <w:p w14:paraId="6BAD9A13" w14:textId="4439F2F8" w:rsidR="006B0723" w:rsidRPr="006B0723" w:rsidRDefault="006B0723" w:rsidP="006B0723">
      <w:pPr>
        <w:spacing w:before="480" w:after="0" w:line="360" w:lineRule="auto"/>
        <w:ind w:left="794" w:hanging="397"/>
        <w:jc w:val="left"/>
        <w:rPr>
          <w:rFonts w:cs="Arial"/>
          <w:sz w:val="16"/>
        </w:rPr>
      </w:pPr>
      <w:bookmarkStart w:id="33" w:name="_Hlk152251768"/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7DFCB140" w14:textId="77777777" w:rsidR="006B0723" w:rsidRPr="006B0723" w:rsidRDefault="006B0723" w:rsidP="006B0723">
      <w:pPr>
        <w:ind w:left="8257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bookmarkEnd w:id="33"/>
    <w:p w14:paraId="6228E93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Protokół przekazania</w:t>
      </w:r>
    </w:p>
    <w:p w14:paraId="5688FF9C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przez PKP Polskie Linie Kolejowe S.A.</w:t>
      </w:r>
    </w:p>
    <w:p w14:paraId="60C2E8D3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……………………….………………………………………………………….</w:t>
      </w:r>
    </w:p>
    <w:p w14:paraId="306AC8BC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0BA3A539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(Przekazujący-Zamawiający)</w:t>
      </w:r>
    </w:p>
    <w:p w14:paraId="200635C7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</w:rPr>
        <w:t>do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………………………………………………………………………………….</w:t>
      </w:r>
    </w:p>
    <w:p w14:paraId="2949E4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(Odbierający-Wykonawca)</w:t>
      </w:r>
    </w:p>
    <w:p w14:paraId="12CAB228" w14:textId="10226E6B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nośnika informatycznego zawierającego dane osobowe, w celu i 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r w:rsidRPr="006B0723">
        <w:rPr>
          <w:rFonts w:cs="Arial"/>
          <w:b/>
          <w:bCs/>
          <w:sz w:val="22"/>
          <w:szCs w:val="22"/>
        </w:rPr>
        <w:t xml:space="preserve">…………/RODO_UP/………….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</w:t>
      </w:r>
      <w:proofErr w:type="gramStart"/>
      <w:r w:rsidRPr="006B0723">
        <w:rPr>
          <w:rFonts w:cs="Arial"/>
          <w:bCs/>
          <w:sz w:val="22"/>
          <w:szCs w:val="22"/>
        </w:rPr>
        <w:t>…….</w:t>
      </w:r>
      <w:proofErr w:type="gramEnd"/>
      <w:r w:rsidRPr="006B0723">
        <w:rPr>
          <w:rFonts w:cs="Arial"/>
          <w:bCs/>
          <w:sz w:val="22"/>
          <w:szCs w:val="22"/>
        </w:rPr>
        <w:t>…………</w:t>
      </w:r>
    </w:p>
    <w:p w14:paraId="0521715E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Przekazanie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072"/>
        <w:gridCol w:w="5142"/>
      </w:tblGrid>
      <w:tr w:rsidR="006B0723" w:rsidRPr="006B0723" w14:paraId="4EEABE4F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6F06C58A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71D52748" w14:textId="21D55B35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</w:t>
            </w:r>
            <w:r w:rsidR="00302E71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643" w:type="pct"/>
            <w:vAlign w:val="center"/>
          </w:tcPr>
          <w:p w14:paraId="1950E195" w14:textId="1118D05B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</w:t>
            </w:r>
          </w:p>
        </w:tc>
      </w:tr>
      <w:tr w:rsidR="006B0723" w:rsidRPr="006B0723" w14:paraId="3F32833F" w14:textId="77777777" w:rsidTr="00311715">
        <w:trPr>
          <w:trHeight w:val="358"/>
        </w:trPr>
        <w:tc>
          <w:tcPr>
            <w:tcW w:w="263" w:type="pct"/>
          </w:tcPr>
          <w:p w14:paraId="1E93CAD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26D99AC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0512D99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0FE1D85D" w14:textId="4E0DF8CC" w:rsidR="006B0723" w:rsidRPr="006B0723" w:rsidRDefault="006B0723" w:rsidP="005A7E3A">
      <w:pPr>
        <w:suppressAutoHyphens/>
        <w:spacing w:before="12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Strony.</w:t>
      </w:r>
    </w:p>
    <w:p w14:paraId="66361E68" w14:textId="77777777" w:rsidR="006B0723" w:rsidRPr="006B0723" w:rsidRDefault="006B0723" w:rsidP="005A7E3A">
      <w:pPr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Odbierający, po realizacji celu, przekaże zwrotnie Przekazującemu w/w nośnik (wraz z wykonanymi kopiami, o ile wykonanie ich było niezbędne do realizacji celu).</w:t>
      </w:r>
    </w:p>
    <w:p w14:paraId="45396594" w14:textId="77777777" w:rsidR="006B0723" w:rsidRPr="006B0723" w:rsidRDefault="006B0723" w:rsidP="005A7E3A">
      <w:pPr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 Odbierającego i Przekazującego.</w:t>
      </w:r>
    </w:p>
    <w:p w14:paraId="45FACAE3" w14:textId="77777777" w:rsidR="006B0723" w:rsidRPr="006B0723" w:rsidRDefault="006B0723" w:rsidP="005A7E3A">
      <w:pPr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4146446D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495"/>
        <w:gridCol w:w="3313"/>
        <w:gridCol w:w="2933"/>
      </w:tblGrid>
      <w:tr w:rsidR="006B0723" w:rsidRPr="006B0723" w14:paraId="1BDC75AD" w14:textId="77777777" w:rsidTr="00311715">
        <w:trPr>
          <w:tblHeader/>
        </w:trPr>
        <w:tc>
          <w:tcPr>
            <w:tcW w:w="3544" w:type="dxa"/>
          </w:tcPr>
          <w:p w14:paraId="3FBBDAE5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24C9601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C78A846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4A8E645C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739B2511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21E9F85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27E9AC94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53ACF8E9" w14:textId="77777777" w:rsidR="006B0723" w:rsidRPr="006B0723" w:rsidRDefault="006B0723" w:rsidP="006B0723">
      <w:pPr>
        <w:tabs>
          <w:tab w:val="left" w:pos="709"/>
          <w:tab w:val="left" w:pos="7938"/>
        </w:tabs>
        <w:suppressAutoHyphens/>
        <w:ind w:left="90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(</w:t>
      </w:r>
      <w:proofErr w:type="gramStart"/>
      <w:r w:rsidRPr="006B0723">
        <w:rPr>
          <w:rFonts w:cs="Arial"/>
          <w:i/>
          <w:sz w:val="20"/>
          <w:szCs w:val="20"/>
          <w:vertAlign w:val="superscript"/>
        </w:rPr>
        <w:t>pieczęć,  data</w:t>
      </w:r>
      <w:proofErr w:type="gramEnd"/>
      <w:r w:rsidRPr="006B0723">
        <w:rPr>
          <w:rFonts w:cs="Arial"/>
          <w:i/>
          <w:sz w:val="20"/>
          <w:szCs w:val="20"/>
          <w:vertAlign w:val="superscript"/>
        </w:rPr>
        <w:t>, podpis)</w:t>
      </w:r>
      <w:r w:rsidRPr="006B0723">
        <w:rPr>
          <w:rFonts w:cs="Arial"/>
          <w:i/>
          <w:sz w:val="20"/>
          <w:szCs w:val="20"/>
          <w:vertAlign w:val="superscript"/>
        </w:rPr>
        <w:tab/>
        <w:t>(</w:t>
      </w:r>
      <w:proofErr w:type="gramStart"/>
      <w:r w:rsidRPr="006B0723">
        <w:rPr>
          <w:rFonts w:cs="Arial"/>
          <w:i/>
          <w:sz w:val="20"/>
          <w:szCs w:val="20"/>
          <w:vertAlign w:val="superscript"/>
        </w:rPr>
        <w:t>pieczęć,  data</w:t>
      </w:r>
      <w:proofErr w:type="gramEnd"/>
      <w:r w:rsidRPr="006B0723">
        <w:rPr>
          <w:rFonts w:cs="Arial"/>
          <w:i/>
          <w:sz w:val="20"/>
          <w:szCs w:val="20"/>
          <w:vertAlign w:val="superscript"/>
        </w:rPr>
        <w:t>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2DD5D42B" w14:textId="77777777" w:rsidR="006B0723" w:rsidRPr="006B0723" w:rsidRDefault="006B0723" w:rsidP="006B0723">
      <w:pPr>
        <w:tabs>
          <w:tab w:val="left" w:pos="4678"/>
          <w:tab w:val="left" w:pos="4820"/>
        </w:tabs>
        <w:suppressAutoHyphens/>
        <w:spacing w:before="120"/>
        <w:ind w:left="567" w:hanging="210"/>
        <w:rPr>
          <w:b/>
          <w:bCs/>
          <w:sz w:val="20"/>
          <w:szCs w:val="20"/>
          <w:vertAlign w:val="superscript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  <w:r w:rsidRPr="006B0723">
        <w:rPr>
          <w:b/>
          <w:bCs/>
          <w:sz w:val="20"/>
          <w:szCs w:val="20"/>
          <w:vertAlign w:val="superscript"/>
        </w:rPr>
        <w:br w:type="page"/>
      </w:r>
    </w:p>
    <w:p w14:paraId="52824C5E" w14:textId="4DAF2D35" w:rsidR="006B0723" w:rsidRPr="008274FF" w:rsidRDefault="008274FF" w:rsidP="008274FF">
      <w:pPr>
        <w:spacing w:after="0"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                                 </w:t>
      </w:r>
      <w:r w:rsidR="006B0723" w:rsidRPr="006B0723">
        <w:rPr>
          <w:rFonts w:cs="Arial"/>
          <w:sz w:val="22"/>
          <w:szCs w:val="22"/>
        </w:rPr>
        <w:t>Załącznik Nr 2</w:t>
      </w:r>
      <w:r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 xml:space="preserve">do Umowy powierzenia Nr </w:t>
      </w:r>
      <w:r w:rsidR="006B0723" w:rsidRPr="006B0723">
        <w:rPr>
          <w:bCs/>
          <w:sz w:val="22"/>
          <w:szCs w:val="22"/>
        </w:rPr>
        <w:t>……./RODO_UP/……</w:t>
      </w:r>
    </w:p>
    <w:p w14:paraId="6BB8A3AA" w14:textId="42C86F7C" w:rsidR="006B0723" w:rsidRPr="006B0723" w:rsidRDefault="006B0723" w:rsidP="006B0723">
      <w:pPr>
        <w:spacing w:before="360" w:after="0" w:line="360" w:lineRule="auto"/>
        <w:ind w:left="794" w:hanging="397"/>
        <w:jc w:val="left"/>
        <w:rPr>
          <w:rFonts w:cs="Arial"/>
          <w:sz w:val="16"/>
        </w:rPr>
      </w:pPr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256B91B8" w14:textId="77777777" w:rsidR="006B0723" w:rsidRPr="006B0723" w:rsidRDefault="006B0723" w:rsidP="006B0723">
      <w:pPr>
        <w:spacing w:line="360" w:lineRule="auto"/>
        <w:ind w:left="8256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p w14:paraId="2AC1F51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  <w:szCs w:val="32"/>
        </w:rPr>
      </w:pPr>
      <w:r w:rsidRPr="006B0723">
        <w:rPr>
          <w:rFonts w:cs="Arial"/>
          <w:b/>
          <w:szCs w:val="32"/>
        </w:rPr>
        <w:t>Protokół zwrotu</w:t>
      </w:r>
    </w:p>
    <w:p w14:paraId="6DE55F5B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  <w:szCs w:val="32"/>
        </w:rPr>
        <w:t xml:space="preserve">przez </w:t>
      </w:r>
      <w:r w:rsidRPr="006B0723">
        <w:rPr>
          <w:rFonts w:cs="Arial"/>
        </w:rPr>
        <w:t>…………………</w:t>
      </w:r>
      <w:proofErr w:type="gramStart"/>
      <w:r w:rsidRPr="006B0723">
        <w:rPr>
          <w:rFonts w:cs="Arial"/>
        </w:rPr>
        <w:t>…….</w:t>
      </w:r>
      <w:proofErr w:type="gramEnd"/>
      <w:r w:rsidRPr="006B0723">
        <w:rPr>
          <w:rFonts w:cs="Arial"/>
        </w:rPr>
        <w:t>………………………………………………………….</w:t>
      </w:r>
      <w:r w:rsidRPr="006B0723">
        <w:rPr>
          <w:rFonts w:cs="Arial"/>
          <w:sz w:val="12"/>
          <w:szCs w:val="32"/>
        </w:rPr>
        <w:t xml:space="preserve"> </w:t>
      </w:r>
    </w:p>
    <w:p w14:paraId="13880FA3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(Przekazujący-Wykonawca)</w:t>
      </w:r>
    </w:p>
    <w:p w14:paraId="65CC9124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do PKP Polskie Linie Kolejowe S.A</w:t>
      </w:r>
    </w:p>
    <w:p w14:paraId="73E903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………………………………………………………………</w:t>
      </w:r>
    </w:p>
    <w:p w14:paraId="4D331F90" w14:textId="77777777" w:rsidR="006B0723" w:rsidRPr="006B0723" w:rsidRDefault="006B0723" w:rsidP="006B0723">
      <w:pPr>
        <w:spacing w:after="0" w:line="360" w:lineRule="auto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3D4EBF3D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(Odbierający-Zamawiający)</w:t>
      </w:r>
    </w:p>
    <w:p w14:paraId="110B5E88" w14:textId="174E6CAE" w:rsidR="006B0723" w:rsidRPr="006B0723" w:rsidRDefault="006B0723" w:rsidP="005A7E3A">
      <w:pPr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nośnika informatycznego</w:t>
      </w:r>
      <w:r w:rsidRPr="006B0723">
        <w:rPr>
          <w:rFonts w:cs="Arial"/>
          <w:sz w:val="22"/>
          <w:szCs w:val="22"/>
          <w:vertAlign w:val="superscript"/>
        </w:rPr>
        <w:t>)</w:t>
      </w:r>
      <w:r w:rsidRPr="006B0723">
        <w:rPr>
          <w:rFonts w:cs="Arial"/>
          <w:sz w:val="22"/>
          <w:szCs w:val="22"/>
        </w:rPr>
        <w:t xml:space="preserve"> zawierającego dane osobowe, wraz z wykonanymi kopiami powierzonych danych (</w:t>
      </w:r>
      <w:r w:rsidRPr="006B0723">
        <w:rPr>
          <w:rFonts w:cs="Arial"/>
          <w:i/>
          <w:iCs/>
          <w:sz w:val="22"/>
          <w:szCs w:val="22"/>
        </w:rPr>
        <w:t>o ile wykonanie ich było niezbędne do realizacji umowy właściwej</w:t>
      </w:r>
      <w:r w:rsidRPr="006B0723">
        <w:rPr>
          <w:rFonts w:cs="Arial"/>
          <w:sz w:val="22"/>
          <w:szCs w:val="22"/>
        </w:rPr>
        <w:t>), w celu i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 xml:space="preserve">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proofErr w:type="gramStart"/>
      <w:r w:rsidRPr="006B0723">
        <w:rPr>
          <w:rFonts w:cs="Arial"/>
          <w:b/>
          <w:bCs/>
          <w:sz w:val="22"/>
          <w:szCs w:val="22"/>
        </w:rPr>
        <w:t>…….</w:t>
      </w:r>
      <w:proofErr w:type="gramEnd"/>
      <w:r w:rsidRPr="006B0723">
        <w:rPr>
          <w:rFonts w:cs="Arial"/>
          <w:b/>
          <w:bCs/>
          <w:sz w:val="22"/>
          <w:szCs w:val="22"/>
        </w:rPr>
        <w:t>…/RODO_UP/</w:t>
      </w:r>
      <w:proofErr w:type="gramStart"/>
      <w:r w:rsidRPr="006B0723">
        <w:rPr>
          <w:rFonts w:cs="Arial"/>
          <w:b/>
          <w:bCs/>
          <w:sz w:val="22"/>
          <w:szCs w:val="22"/>
        </w:rPr>
        <w:t>…….</w:t>
      </w:r>
      <w:proofErr w:type="gramEnd"/>
      <w:r w:rsidRPr="006B0723">
        <w:rPr>
          <w:rFonts w:cs="Arial"/>
          <w:b/>
          <w:bCs/>
          <w:sz w:val="22"/>
          <w:szCs w:val="22"/>
        </w:rPr>
        <w:t xml:space="preserve">…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</w:t>
      </w:r>
      <w:proofErr w:type="gramStart"/>
      <w:r w:rsidRPr="006B0723">
        <w:rPr>
          <w:rFonts w:cs="Arial"/>
          <w:bCs/>
          <w:sz w:val="22"/>
          <w:szCs w:val="22"/>
        </w:rPr>
        <w:t>…….</w:t>
      </w:r>
      <w:proofErr w:type="gramEnd"/>
      <w:r w:rsidRPr="006B0723">
        <w:rPr>
          <w:rFonts w:cs="Arial"/>
          <w:bCs/>
          <w:sz w:val="22"/>
          <w:szCs w:val="22"/>
        </w:rPr>
        <w:t>….</w:t>
      </w:r>
    </w:p>
    <w:p w14:paraId="7C3632F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Zwrot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072"/>
        <w:gridCol w:w="5142"/>
      </w:tblGrid>
      <w:tr w:rsidR="006B0723" w:rsidRPr="006B0723" w14:paraId="18F22218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464D0F7B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1557C9E9" w14:textId="36AC066F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(informatyczny)</w:t>
            </w:r>
          </w:p>
        </w:tc>
        <w:tc>
          <w:tcPr>
            <w:tcW w:w="2643" w:type="pct"/>
            <w:vAlign w:val="center"/>
          </w:tcPr>
          <w:p w14:paraId="63E9BC85" w14:textId="3BEF4798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</w:t>
            </w:r>
          </w:p>
        </w:tc>
      </w:tr>
      <w:tr w:rsidR="006B0723" w:rsidRPr="006B0723" w14:paraId="0DEF55FE" w14:textId="77777777" w:rsidTr="00311715">
        <w:trPr>
          <w:trHeight w:val="358"/>
        </w:trPr>
        <w:tc>
          <w:tcPr>
            <w:tcW w:w="263" w:type="pct"/>
          </w:tcPr>
          <w:p w14:paraId="1C12BC27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15C8D7F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55112618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31C29AA3" w14:textId="77777777" w:rsidR="006B0723" w:rsidRPr="006B0723" w:rsidRDefault="006B0723" w:rsidP="005A7E3A">
      <w:pPr>
        <w:suppressAutoHyphens/>
        <w:spacing w:before="12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 Strony.</w:t>
      </w:r>
    </w:p>
    <w:p w14:paraId="11B31CE2" w14:textId="3AC8328A" w:rsidR="006B0723" w:rsidRPr="006B0723" w:rsidRDefault="006B0723" w:rsidP="005A7E3A">
      <w:pPr>
        <w:spacing w:before="12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Odbierającego i Przekazującego.</w:t>
      </w:r>
    </w:p>
    <w:p w14:paraId="1F67D063" w14:textId="77777777" w:rsidR="006B0723" w:rsidRPr="006B0723" w:rsidRDefault="006B0723" w:rsidP="005A7E3A">
      <w:pPr>
        <w:suppressAutoHyphens/>
        <w:spacing w:before="12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6CB227F9" w14:textId="77777777" w:rsidR="006B0723" w:rsidRPr="006B0723" w:rsidRDefault="006B0723" w:rsidP="005A7E3A">
      <w:pPr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495"/>
        <w:gridCol w:w="3313"/>
        <w:gridCol w:w="2933"/>
      </w:tblGrid>
      <w:tr w:rsidR="006B0723" w:rsidRPr="006B0723" w14:paraId="0A7AC0B1" w14:textId="77777777" w:rsidTr="00311715">
        <w:trPr>
          <w:tblHeader/>
        </w:trPr>
        <w:tc>
          <w:tcPr>
            <w:tcW w:w="3544" w:type="dxa"/>
          </w:tcPr>
          <w:p w14:paraId="09B47CA3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6C1E326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D7FCA24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1A74F003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223EF236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63DEC60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745FCE29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0D03D08F" w14:textId="58654CE1" w:rsidR="006B0723" w:rsidRPr="006B0723" w:rsidRDefault="006B0723" w:rsidP="00362869">
      <w:pPr>
        <w:tabs>
          <w:tab w:val="left" w:pos="709"/>
          <w:tab w:val="left" w:pos="7938"/>
        </w:tabs>
        <w:suppressAutoHyphens/>
        <w:spacing w:line="360" w:lineRule="auto"/>
        <w:ind w:left="72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     (pieczęć, data, </w:t>
      </w:r>
      <w:proofErr w:type="gramStart"/>
      <w:r w:rsidRPr="006B0723">
        <w:rPr>
          <w:rFonts w:cs="Arial"/>
          <w:i/>
          <w:sz w:val="20"/>
          <w:szCs w:val="20"/>
          <w:vertAlign w:val="superscript"/>
        </w:rPr>
        <w:t xml:space="preserve">podpis)   </w:t>
      </w:r>
      <w:proofErr w:type="gramEnd"/>
      <w:r w:rsidRPr="006B0723">
        <w:rPr>
          <w:rFonts w:cs="Arial"/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</w:t>
      </w:r>
      <w:proofErr w:type="gramStart"/>
      <w:r w:rsidRPr="006B0723">
        <w:rPr>
          <w:rFonts w:cs="Arial"/>
          <w:i/>
          <w:sz w:val="20"/>
          <w:szCs w:val="20"/>
          <w:vertAlign w:val="superscript"/>
        </w:rPr>
        <w:t xml:space="preserve">   (</w:t>
      </w:r>
      <w:proofErr w:type="gramEnd"/>
      <w:r w:rsidRPr="006B0723">
        <w:rPr>
          <w:rFonts w:cs="Arial"/>
          <w:i/>
          <w:sz w:val="20"/>
          <w:szCs w:val="20"/>
          <w:vertAlign w:val="superscript"/>
        </w:rPr>
        <w:t>pieczęć, data,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71416C4C" w14:textId="72A11F0E" w:rsidR="00341598" w:rsidRDefault="006B0723" w:rsidP="00B74AB2">
      <w:pPr>
        <w:spacing w:after="0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</w:p>
    <w:sectPr w:rsidR="00341598" w:rsidSect="008274F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D3A9" w14:textId="77777777" w:rsidR="00EE2BEA" w:rsidRDefault="00EE2BEA" w:rsidP="007C2F03">
      <w:pPr>
        <w:spacing w:after="0" w:line="240" w:lineRule="auto"/>
      </w:pPr>
      <w:r>
        <w:separator/>
      </w:r>
    </w:p>
  </w:endnote>
  <w:endnote w:type="continuationSeparator" w:id="0">
    <w:p w14:paraId="6A7334D5" w14:textId="77777777" w:rsidR="00EE2BEA" w:rsidRDefault="00EE2BEA" w:rsidP="007C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E5002" w14:textId="77777777" w:rsidR="00EE2BEA" w:rsidRDefault="00EE2BEA" w:rsidP="007C2F03">
      <w:pPr>
        <w:spacing w:after="0" w:line="240" w:lineRule="auto"/>
      </w:pPr>
      <w:r>
        <w:separator/>
      </w:r>
    </w:p>
  </w:footnote>
  <w:footnote w:type="continuationSeparator" w:id="0">
    <w:p w14:paraId="48B4D66E" w14:textId="77777777" w:rsidR="00EE2BEA" w:rsidRDefault="00EE2BEA" w:rsidP="007C2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549D"/>
    <w:multiLevelType w:val="hybridMultilevel"/>
    <w:tmpl w:val="C06A543C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44266"/>
    <w:multiLevelType w:val="hybridMultilevel"/>
    <w:tmpl w:val="15085964"/>
    <w:lvl w:ilvl="0" w:tplc="2BEEA058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C4550"/>
    <w:multiLevelType w:val="hybridMultilevel"/>
    <w:tmpl w:val="BA24A708"/>
    <w:lvl w:ilvl="0" w:tplc="234C7268">
      <w:start w:val="6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D22E9"/>
    <w:multiLevelType w:val="hybridMultilevel"/>
    <w:tmpl w:val="FE2807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253A7A9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8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9" w15:restartNumberingAfterBreak="0">
    <w:nsid w:val="13641027"/>
    <w:multiLevelType w:val="hybridMultilevel"/>
    <w:tmpl w:val="B56EEF18"/>
    <w:lvl w:ilvl="0" w:tplc="AA564AB0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B1CAC"/>
    <w:multiLevelType w:val="hybridMultilevel"/>
    <w:tmpl w:val="B4AE0320"/>
    <w:lvl w:ilvl="0" w:tplc="019E5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F30F5"/>
    <w:multiLevelType w:val="hybridMultilevel"/>
    <w:tmpl w:val="D9D661C8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50427"/>
    <w:multiLevelType w:val="hybridMultilevel"/>
    <w:tmpl w:val="07580CCC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 w15:restartNumberingAfterBreak="0">
    <w:nsid w:val="3B5140F8"/>
    <w:multiLevelType w:val="hybridMultilevel"/>
    <w:tmpl w:val="69EC1856"/>
    <w:lvl w:ilvl="0" w:tplc="528C1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564DC8"/>
    <w:multiLevelType w:val="hybridMultilevel"/>
    <w:tmpl w:val="5FCC770C"/>
    <w:lvl w:ilvl="0" w:tplc="ABF8B44A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2071E4"/>
    <w:multiLevelType w:val="hybridMultilevel"/>
    <w:tmpl w:val="2B908646"/>
    <w:lvl w:ilvl="0" w:tplc="232E1944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ED2630"/>
    <w:multiLevelType w:val="hybridMultilevel"/>
    <w:tmpl w:val="4F9ED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814FD"/>
    <w:multiLevelType w:val="hybridMultilevel"/>
    <w:tmpl w:val="A5484218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E3A22"/>
    <w:multiLevelType w:val="hybridMultilevel"/>
    <w:tmpl w:val="BDE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B4E81"/>
    <w:multiLevelType w:val="hybridMultilevel"/>
    <w:tmpl w:val="FFA4D854"/>
    <w:lvl w:ilvl="0" w:tplc="882C7C7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7AE7791"/>
    <w:multiLevelType w:val="hybridMultilevel"/>
    <w:tmpl w:val="958CC912"/>
    <w:lvl w:ilvl="0" w:tplc="344816A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E0574"/>
    <w:multiLevelType w:val="hybridMultilevel"/>
    <w:tmpl w:val="108644A0"/>
    <w:lvl w:ilvl="0" w:tplc="A16C5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82C7C7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A633B"/>
    <w:multiLevelType w:val="hybridMultilevel"/>
    <w:tmpl w:val="4F9ED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AD0B17"/>
    <w:multiLevelType w:val="hybridMultilevel"/>
    <w:tmpl w:val="B03C64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B31063"/>
    <w:multiLevelType w:val="hybridMultilevel"/>
    <w:tmpl w:val="9FF63500"/>
    <w:lvl w:ilvl="0" w:tplc="AA564AB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904FC7"/>
    <w:multiLevelType w:val="hybridMultilevel"/>
    <w:tmpl w:val="A678F92A"/>
    <w:lvl w:ilvl="0" w:tplc="685AA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75354AE6"/>
    <w:multiLevelType w:val="hybridMultilevel"/>
    <w:tmpl w:val="5B3460E6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7BCEF1D4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77FE255D"/>
    <w:multiLevelType w:val="hybridMultilevel"/>
    <w:tmpl w:val="49FA4C6E"/>
    <w:lvl w:ilvl="0" w:tplc="A2F03942">
      <w:start w:val="1"/>
      <w:numFmt w:val="bullet"/>
      <w:lvlText w:val=""/>
      <w:lvlJc w:val="left"/>
      <w:pPr>
        <w:ind w:left="179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5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831146">
    <w:abstractNumId w:val="39"/>
  </w:num>
  <w:num w:numId="2" w16cid:durableId="154535889">
    <w:abstractNumId w:val="31"/>
  </w:num>
  <w:num w:numId="3" w16cid:durableId="452135797">
    <w:abstractNumId w:val="19"/>
  </w:num>
  <w:num w:numId="4" w16cid:durableId="738134275">
    <w:abstractNumId w:val="44"/>
  </w:num>
  <w:num w:numId="5" w16cid:durableId="1982227702">
    <w:abstractNumId w:val="35"/>
  </w:num>
  <w:num w:numId="6" w16cid:durableId="102194061">
    <w:abstractNumId w:val="24"/>
  </w:num>
  <w:num w:numId="7" w16cid:durableId="1952516214">
    <w:abstractNumId w:val="25"/>
  </w:num>
  <w:num w:numId="8" w16cid:durableId="1047878238">
    <w:abstractNumId w:val="0"/>
  </w:num>
  <w:num w:numId="9" w16cid:durableId="142162197">
    <w:abstractNumId w:val="5"/>
  </w:num>
  <w:num w:numId="10" w16cid:durableId="478377496">
    <w:abstractNumId w:val="11"/>
  </w:num>
  <w:num w:numId="11" w16cid:durableId="1191378958">
    <w:abstractNumId w:val="37"/>
  </w:num>
  <w:num w:numId="12" w16cid:durableId="1387030992">
    <w:abstractNumId w:val="22"/>
  </w:num>
  <w:num w:numId="13" w16cid:durableId="353310868">
    <w:abstractNumId w:val="12"/>
  </w:num>
  <w:num w:numId="14" w16cid:durableId="573121942">
    <w:abstractNumId w:val="9"/>
  </w:num>
  <w:num w:numId="15" w16cid:durableId="829322735">
    <w:abstractNumId w:val="30"/>
  </w:num>
  <w:num w:numId="16" w16cid:durableId="309099732">
    <w:abstractNumId w:val="40"/>
  </w:num>
  <w:num w:numId="17" w16cid:durableId="403919709">
    <w:abstractNumId w:val="42"/>
  </w:num>
  <w:num w:numId="18" w16cid:durableId="1416592001">
    <w:abstractNumId w:val="14"/>
  </w:num>
  <w:num w:numId="19" w16cid:durableId="2088526905">
    <w:abstractNumId w:val="27"/>
  </w:num>
  <w:num w:numId="20" w16cid:durableId="930549325">
    <w:abstractNumId w:val="28"/>
  </w:num>
  <w:num w:numId="21" w16cid:durableId="1305115101">
    <w:abstractNumId w:val="17"/>
  </w:num>
  <w:num w:numId="22" w16cid:durableId="1563910634">
    <w:abstractNumId w:val="32"/>
  </w:num>
  <w:num w:numId="23" w16cid:durableId="1453209001">
    <w:abstractNumId w:val="43"/>
  </w:num>
  <w:num w:numId="24" w16cid:durableId="1085491507">
    <w:abstractNumId w:val="23"/>
  </w:num>
  <w:num w:numId="25" w16cid:durableId="2145613476">
    <w:abstractNumId w:val="49"/>
  </w:num>
  <w:num w:numId="26" w16cid:durableId="923490741">
    <w:abstractNumId w:val="29"/>
  </w:num>
  <w:num w:numId="27" w16cid:durableId="1340812191">
    <w:abstractNumId w:val="36"/>
  </w:num>
  <w:num w:numId="28" w16cid:durableId="558710257">
    <w:abstractNumId w:val="2"/>
  </w:num>
  <w:num w:numId="29" w16cid:durableId="1953512097">
    <w:abstractNumId w:val="21"/>
  </w:num>
  <w:num w:numId="30" w16cid:durableId="85737132">
    <w:abstractNumId w:val="47"/>
  </w:num>
  <w:num w:numId="31" w16cid:durableId="3677561">
    <w:abstractNumId w:val="38"/>
  </w:num>
  <w:num w:numId="32" w16cid:durableId="1782727158">
    <w:abstractNumId w:val="18"/>
  </w:num>
  <w:num w:numId="33" w16cid:durableId="1331717891">
    <w:abstractNumId w:val="20"/>
  </w:num>
  <w:num w:numId="34" w16cid:durableId="745298780">
    <w:abstractNumId w:val="41"/>
  </w:num>
  <w:num w:numId="35" w16cid:durableId="625236385">
    <w:abstractNumId w:val="45"/>
  </w:num>
  <w:num w:numId="36" w16cid:durableId="1114978256">
    <w:abstractNumId w:val="1"/>
  </w:num>
  <w:num w:numId="37" w16cid:durableId="1703942433">
    <w:abstractNumId w:val="46"/>
  </w:num>
  <w:num w:numId="38" w16cid:durableId="876087803">
    <w:abstractNumId w:val="10"/>
  </w:num>
  <w:num w:numId="39" w16cid:durableId="336269748">
    <w:abstractNumId w:val="33"/>
  </w:num>
  <w:num w:numId="40" w16cid:durableId="1230995282">
    <w:abstractNumId w:val="34"/>
  </w:num>
  <w:num w:numId="41" w16cid:durableId="954291698">
    <w:abstractNumId w:val="8"/>
  </w:num>
  <w:num w:numId="42" w16cid:durableId="1894392721">
    <w:abstractNumId w:val="16"/>
  </w:num>
  <w:num w:numId="43" w16cid:durableId="743338605">
    <w:abstractNumId w:val="48"/>
  </w:num>
  <w:num w:numId="44" w16cid:durableId="165097242">
    <w:abstractNumId w:val="7"/>
  </w:num>
  <w:num w:numId="45" w16cid:durableId="1022975455">
    <w:abstractNumId w:val="6"/>
  </w:num>
  <w:num w:numId="46" w16cid:durableId="236668790">
    <w:abstractNumId w:val="13"/>
  </w:num>
  <w:num w:numId="47" w16cid:durableId="801074561">
    <w:abstractNumId w:val="15"/>
  </w:num>
  <w:num w:numId="48" w16cid:durableId="297691301">
    <w:abstractNumId w:val="3"/>
  </w:num>
  <w:num w:numId="49" w16cid:durableId="622883444">
    <w:abstractNumId w:val="26"/>
  </w:num>
  <w:num w:numId="50" w16cid:durableId="13153731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2F"/>
    <w:rsid w:val="00022240"/>
    <w:rsid w:val="000F5945"/>
    <w:rsid w:val="0015034A"/>
    <w:rsid w:val="002269BB"/>
    <w:rsid w:val="00272B61"/>
    <w:rsid w:val="0029651A"/>
    <w:rsid w:val="002A7839"/>
    <w:rsid w:val="00302E71"/>
    <w:rsid w:val="003408BD"/>
    <w:rsid w:val="00341598"/>
    <w:rsid w:val="0034713D"/>
    <w:rsid w:val="00362869"/>
    <w:rsid w:val="003701A5"/>
    <w:rsid w:val="003A79D3"/>
    <w:rsid w:val="004146DF"/>
    <w:rsid w:val="004441A0"/>
    <w:rsid w:val="004E2DD8"/>
    <w:rsid w:val="004F2544"/>
    <w:rsid w:val="004F4DC0"/>
    <w:rsid w:val="005905BC"/>
    <w:rsid w:val="005937E6"/>
    <w:rsid w:val="005A7E3A"/>
    <w:rsid w:val="005D7870"/>
    <w:rsid w:val="005F6EC0"/>
    <w:rsid w:val="006B0723"/>
    <w:rsid w:val="00770AA5"/>
    <w:rsid w:val="00776EF9"/>
    <w:rsid w:val="007C2F03"/>
    <w:rsid w:val="00825AB2"/>
    <w:rsid w:val="008274FF"/>
    <w:rsid w:val="00842D74"/>
    <w:rsid w:val="00851B19"/>
    <w:rsid w:val="008E6374"/>
    <w:rsid w:val="00931D5D"/>
    <w:rsid w:val="00950FAE"/>
    <w:rsid w:val="009735D0"/>
    <w:rsid w:val="00983D03"/>
    <w:rsid w:val="0099308E"/>
    <w:rsid w:val="009E77BC"/>
    <w:rsid w:val="00A35C27"/>
    <w:rsid w:val="00A37FF1"/>
    <w:rsid w:val="00A5468E"/>
    <w:rsid w:val="00A65A1F"/>
    <w:rsid w:val="00AD3EC5"/>
    <w:rsid w:val="00B30EC8"/>
    <w:rsid w:val="00B418C5"/>
    <w:rsid w:val="00B501CD"/>
    <w:rsid w:val="00B73D55"/>
    <w:rsid w:val="00B74AB2"/>
    <w:rsid w:val="00B75B81"/>
    <w:rsid w:val="00BA456D"/>
    <w:rsid w:val="00BC4011"/>
    <w:rsid w:val="00BF2998"/>
    <w:rsid w:val="00C11DF7"/>
    <w:rsid w:val="00C27D14"/>
    <w:rsid w:val="00CC1D2F"/>
    <w:rsid w:val="00D82C56"/>
    <w:rsid w:val="00DD33DF"/>
    <w:rsid w:val="00DF0F99"/>
    <w:rsid w:val="00DF3345"/>
    <w:rsid w:val="00E240D0"/>
    <w:rsid w:val="00E731A4"/>
    <w:rsid w:val="00E73BFF"/>
    <w:rsid w:val="00E770FA"/>
    <w:rsid w:val="00E8625E"/>
    <w:rsid w:val="00EE2BEA"/>
    <w:rsid w:val="00EE4706"/>
    <w:rsid w:val="00EE5E90"/>
    <w:rsid w:val="00F65B35"/>
    <w:rsid w:val="00FB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8F42"/>
  <w15:chartTrackingRefBased/>
  <w15:docId w15:val="{E6576A6B-FAC4-429C-B0DA-49677D85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0D0"/>
    <w:pPr>
      <w:spacing w:after="120" w:line="288" w:lineRule="auto"/>
      <w:ind w:left="714" w:hanging="3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0D0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240D0"/>
    <w:pPr>
      <w:keepNext/>
      <w:suppressAutoHyphens/>
      <w:spacing w:before="240" w:after="160" w:line="360" w:lineRule="auto"/>
      <w:ind w:left="0" w:firstLine="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40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40D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40D0"/>
    <w:pPr>
      <w:jc w:val="center"/>
    </w:pPr>
    <w:rPr>
      <w:rFonts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0D0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E2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qFormat/>
    <w:rsid w:val="00E240D0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rsid w:val="00E240D0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E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E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EC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E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EC8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2F0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2F0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3042</Words>
  <Characters>18257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Wzór umowy powierzenia przetwarzania danych osobowych z podmiotami zewnętrznymi</vt:lpstr>
    </vt:vector>
  </TitlesOfParts>
  <Company>PKP PLK S.A.</Company>
  <LinksUpToDate>false</LinksUpToDate>
  <CharactersWithSpaces>21257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Wzór umowy powierzenia przetwarzania danych osobowych z podmiotami zewnętrznymi</dc:title>
  <dc:subject/>
  <dc:creator>Biuro Bezpieczeństwa Informacji i Spraw Obronnych</dc:creator>
  <cp:keywords>Załącznik do SZBI-Ibi-3_w35</cp:keywords>
  <dc:description>Załącznik Nr 13 do SZBI-Ibi-3 - Wzór umowy powierzenia przetwarzania danych osobowych z podmiotami zewnętrznymi</dc:description>
  <cp:lastModifiedBy>Warcholak Anna</cp:lastModifiedBy>
  <cp:revision>3</cp:revision>
  <cp:lastPrinted>2026-03-03T10:50:00Z</cp:lastPrinted>
  <dcterms:created xsi:type="dcterms:W3CDTF">2026-02-27T11:30:00Z</dcterms:created>
  <dcterms:modified xsi:type="dcterms:W3CDTF">2026-03-03T10:51:00Z</dcterms:modified>
</cp:coreProperties>
</file>